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6160" w14:textId="77777777" w:rsidR="00BD42C4" w:rsidRDefault="00FC41B1" w:rsidP="00BD42C4">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SEARCH Science Management Office</w:t>
      </w:r>
    </w:p>
    <w:p w14:paraId="69677B49" w14:textId="77777777" w:rsidR="00FC41B1" w:rsidRDefault="00BD42C4" w:rsidP="00BD42C4">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Functions and p</w:t>
      </w:r>
      <w:r w:rsidR="008D6553">
        <w:rPr>
          <w:rFonts w:ascii="Times New Roman" w:eastAsia="Times New Roman" w:hAnsi="Times New Roman" w:cs="Times New Roman"/>
          <w:b/>
          <w:color w:val="000000" w:themeColor="text1"/>
          <w:sz w:val="24"/>
          <w:szCs w:val="24"/>
        </w:rPr>
        <w:t>otential o</w:t>
      </w:r>
      <w:r w:rsidR="00FC41B1">
        <w:rPr>
          <w:rFonts w:ascii="Times New Roman" w:eastAsia="Times New Roman" w:hAnsi="Times New Roman" w:cs="Times New Roman"/>
          <w:b/>
          <w:color w:val="000000" w:themeColor="text1"/>
          <w:sz w:val="24"/>
          <w:szCs w:val="24"/>
        </w:rPr>
        <w:t xml:space="preserve">rganizational </w:t>
      </w:r>
      <w:r w:rsidR="008D6553">
        <w:rPr>
          <w:rFonts w:ascii="Times New Roman" w:eastAsia="Times New Roman" w:hAnsi="Times New Roman" w:cs="Times New Roman"/>
          <w:b/>
          <w:color w:val="000000" w:themeColor="text1"/>
          <w:sz w:val="24"/>
          <w:szCs w:val="24"/>
        </w:rPr>
        <w:t>s</w:t>
      </w:r>
      <w:r w:rsidR="00FC41B1">
        <w:rPr>
          <w:rFonts w:ascii="Times New Roman" w:eastAsia="Times New Roman" w:hAnsi="Times New Roman" w:cs="Times New Roman"/>
          <w:b/>
          <w:color w:val="000000" w:themeColor="text1"/>
          <w:sz w:val="24"/>
          <w:szCs w:val="24"/>
        </w:rPr>
        <w:t xml:space="preserve">tructures   </w:t>
      </w:r>
    </w:p>
    <w:p w14:paraId="6B3EE842" w14:textId="77777777" w:rsidR="00FC41B1" w:rsidRDefault="00FC41B1" w:rsidP="003B3628">
      <w:pPr>
        <w:shd w:val="clear" w:color="auto" w:fill="FFFFFF"/>
        <w:spacing w:after="0" w:line="240" w:lineRule="auto"/>
        <w:rPr>
          <w:rFonts w:ascii="Times New Roman" w:eastAsia="Times New Roman" w:hAnsi="Times New Roman" w:cs="Times New Roman"/>
          <w:color w:val="000000" w:themeColor="text1"/>
          <w:sz w:val="24"/>
          <w:szCs w:val="24"/>
        </w:rPr>
      </w:pPr>
    </w:p>
    <w:p w14:paraId="6761286E" w14:textId="74F2FF82" w:rsidR="003B3628" w:rsidRPr="00E74EDC" w:rsidRDefault="00E74EDC" w:rsidP="00E74EDC">
      <w:pPr>
        <w:shd w:val="clear" w:color="auto" w:fill="FFFFFF"/>
        <w:spacing w:after="0" w:line="240" w:lineRule="auto"/>
        <w:rPr>
          <w:rFonts w:ascii="Times New Roman" w:eastAsia="Times New Roman" w:hAnsi="Times New Roman" w:cs="Times New Roman"/>
          <w:b/>
          <w:color w:val="000000" w:themeColor="text1"/>
          <w:sz w:val="24"/>
          <w:szCs w:val="24"/>
          <w:u w:val="single"/>
        </w:rPr>
      </w:pPr>
      <w:r w:rsidRPr="00E74EDC">
        <w:rPr>
          <w:rFonts w:ascii="Times New Roman" w:eastAsia="Times New Roman" w:hAnsi="Times New Roman" w:cs="Times New Roman"/>
          <w:b/>
          <w:color w:val="000000" w:themeColor="text1"/>
          <w:sz w:val="24"/>
          <w:szCs w:val="24"/>
        </w:rPr>
        <w:t xml:space="preserve">(1)  </w:t>
      </w:r>
      <w:r w:rsidR="008D6553" w:rsidRPr="00E74EDC">
        <w:rPr>
          <w:rFonts w:ascii="Times New Roman" w:eastAsia="Times New Roman" w:hAnsi="Times New Roman" w:cs="Times New Roman"/>
          <w:b/>
          <w:color w:val="000000" w:themeColor="text1"/>
          <w:sz w:val="24"/>
          <w:szCs w:val="24"/>
          <w:u w:val="single"/>
        </w:rPr>
        <w:t>Functions and activities of a Science Management Office (SMO)</w:t>
      </w:r>
    </w:p>
    <w:p w14:paraId="1558F8ED" w14:textId="77777777" w:rsidR="008D6553" w:rsidRDefault="008D6553" w:rsidP="008D6553">
      <w:pPr>
        <w:shd w:val="clear" w:color="auto" w:fill="FFFFFF"/>
        <w:spacing w:after="0" w:line="240" w:lineRule="auto"/>
        <w:rPr>
          <w:rFonts w:ascii="Times New Roman" w:eastAsia="Times New Roman" w:hAnsi="Times New Roman" w:cs="Times New Roman"/>
          <w:b/>
          <w:color w:val="000000" w:themeColor="text1"/>
          <w:sz w:val="24"/>
          <w:szCs w:val="24"/>
        </w:rPr>
      </w:pPr>
    </w:p>
    <w:p w14:paraId="11526455" w14:textId="0F9847F9" w:rsidR="008D6553" w:rsidRDefault="008D6553" w:rsidP="008D6553">
      <w:pPr>
        <w:spacing w:line="240" w:lineRule="auto"/>
        <w:rPr>
          <w:rFonts w:ascii="Times New Roman" w:hAnsi="Times New Roman" w:cs="Times New Roman"/>
          <w:b/>
          <w:sz w:val="24"/>
          <w:szCs w:val="24"/>
        </w:rPr>
      </w:pPr>
      <w:r>
        <w:rPr>
          <w:rFonts w:ascii="Times New Roman" w:hAnsi="Times New Roman" w:cs="Times New Roman"/>
          <w:sz w:val="24"/>
          <w:szCs w:val="24"/>
        </w:rPr>
        <w:t>Th</w:t>
      </w:r>
      <w:r w:rsidR="00366AA3">
        <w:rPr>
          <w:rFonts w:ascii="Times New Roman" w:hAnsi="Times New Roman" w:cs="Times New Roman"/>
          <w:sz w:val="24"/>
          <w:szCs w:val="24"/>
        </w:rPr>
        <w:t>is</w:t>
      </w:r>
      <w:r>
        <w:rPr>
          <w:rFonts w:ascii="Times New Roman" w:hAnsi="Times New Roman" w:cs="Times New Roman"/>
          <w:sz w:val="24"/>
          <w:szCs w:val="24"/>
        </w:rPr>
        <w:t xml:space="preserve"> list of functions of the SMO is a synthesis of information taken from the interviews with</w:t>
      </w:r>
      <w:r w:rsidR="00E807DA">
        <w:rPr>
          <w:rFonts w:ascii="Times New Roman" w:hAnsi="Times New Roman" w:cs="Times New Roman"/>
          <w:sz w:val="24"/>
          <w:szCs w:val="24"/>
        </w:rPr>
        <w:t xml:space="preserve"> the SSC, and t</w:t>
      </w:r>
      <w:r>
        <w:rPr>
          <w:rFonts w:ascii="Times New Roman" w:hAnsi="Times New Roman" w:cs="Times New Roman"/>
          <w:sz w:val="24"/>
          <w:szCs w:val="24"/>
        </w:rPr>
        <w:t xml:space="preserve">he activities describe how the SMO </w:t>
      </w:r>
      <w:r w:rsidR="00E807DA">
        <w:rPr>
          <w:rFonts w:ascii="Times New Roman" w:hAnsi="Times New Roman" w:cs="Times New Roman"/>
          <w:sz w:val="24"/>
          <w:szCs w:val="24"/>
        </w:rPr>
        <w:t>might</w:t>
      </w:r>
      <w:r>
        <w:rPr>
          <w:rFonts w:ascii="Times New Roman" w:hAnsi="Times New Roman" w:cs="Times New Roman"/>
          <w:sz w:val="24"/>
          <w:szCs w:val="24"/>
        </w:rPr>
        <w:t xml:space="preserve"> carry out its functions.</w:t>
      </w:r>
      <w:r w:rsidR="00E74EDC">
        <w:rPr>
          <w:rFonts w:ascii="Times New Roman" w:hAnsi="Times New Roman" w:cs="Times New Roman"/>
          <w:sz w:val="24"/>
          <w:szCs w:val="24"/>
        </w:rPr>
        <w:t xml:space="preserve">  Note that the term “SMO” as we are now using it encompasses all parts of the SEARCH enterprise, including the SSC, the panels or working groups, and a</w:t>
      </w:r>
      <w:r w:rsidR="00D23135">
        <w:rPr>
          <w:rFonts w:ascii="Times New Roman" w:hAnsi="Times New Roman" w:cs="Times New Roman"/>
          <w:sz w:val="24"/>
          <w:szCs w:val="24"/>
        </w:rPr>
        <w:t xml:space="preserve"> “logistics</w:t>
      </w:r>
      <w:r w:rsidR="00E74EDC">
        <w:rPr>
          <w:rFonts w:ascii="Times New Roman" w:hAnsi="Times New Roman" w:cs="Times New Roman"/>
          <w:sz w:val="24"/>
          <w:szCs w:val="24"/>
        </w:rPr>
        <w:t xml:space="preserve"> office</w:t>
      </w:r>
      <w:r w:rsidR="00D23135">
        <w:rPr>
          <w:rFonts w:ascii="Times New Roman" w:hAnsi="Times New Roman" w:cs="Times New Roman"/>
          <w:sz w:val="24"/>
          <w:szCs w:val="24"/>
        </w:rPr>
        <w:t>”</w:t>
      </w:r>
      <w:r w:rsidR="00E74EDC">
        <w:rPr>
          <w:rFonts w:ascii="Times New Roman" w:hAnsi="Times New Roman" w:cs="Times New Roman"/>
          <w:sz w:val="24"/>
          <w:szCs w:val="24"/>
        </w:rPr>
        <w:t xml:space="preserve"> which would provide logistical support similar to the role ARCUS plays now.</w:t>
      </w:r>
    </w:p>
    <w:p w14:paraId="20DFC841" w14:textId="77777777" w:rsidR="008D6553" w:rsidRDefault="008D6553" w:rsidP="008D6553">
      <w:pPr>
        <w:spacing w:line="240" w:lineRule="auto"/>
        <w:rPr>
          <w:rFonts w:ascii="Times New Roman" w:hAnsi="Times New Roman" w:cs="Times New Roman"/>
          <w:b/>
          <w:sz w:val="24"/>
          <w:szCs w:val="24"/>
        </w:rPr>
      </w:pPr>
      <w:r w:rsidRPr="00366AA3">
        <w:rPr>
          <w:rFonts w:ascii="Times New Roman" w:hAnsi="Times New Roman" w:cs="Times New Roman"/>
          <w:b/>
          <w:sz w:val="24"/>
          <w:szCs w:val="24"/>
          <w:u w:val="single"/>
        </w:rPr>
        <w:t>Functions</w:t>
      </w:r>
      <w:r>
        <w:rPr>
          <w:rFonts w:ascii="Times New Roman" w:hAnsi="Times New Roman" w:cs="Times New Roman"/>
          <w:b/>
          <w:sz w:val="24"/>
          <w:szCs w:val="24"/>
        </w:rPr>
        <w:t>:</w:t>
      </w:r>
    </w:p>
    <w:p w14:paraId="67BFF18D" w14:textId="5DA7FEC8" w:rsidR="008C5009" w:rsidRDefault="008C5009" w:rsidP="008C50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Support </w:t>
      </w:r>
      <w:r w:rsidR="00D25452">
        <w:rPr>
          <w:rFonts w:ascii="Times New Roman" w:hAnsi="Times New Roman" w:cs="Times New Roman"/>
          <w:b/>
          <w:sz w:val="24"/>
          <w:szCs w:val="24"/>
        </w:rPr>
        <w:t xml:space="preserve">arctic </w:t>
      </w:r>
      <w:r>
        <w:rPr>
          <w:rFonts w:ascii="Times New Roman" w:hAnsi="Times New Roman" w:cs="Times New Roman"/>
          <w:b/>
          <w:sz w:val="24"/>
          <w:szCs w:val="24"/>
        </w:rPr>
        <w:t>science activities</w:t>
      </w:r>
    </w:p>
    <w:p w14:paraId="654FA362" w14:textId="79CF995D" w:rsidR="008C5009" w:rsidRDefault="008C5009" w:rsidP="008C50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Coordinate </w:t>
      </w:r>
      <w:r w:rsidR="00D25452">
        <w:rPr>
          <w:rFonts w:ascii="Times New Roman" w:hAnsi="Times New Roman" w:cs="Times New Roman"/>
          <w:b/>
          <w:sz w:val="24"/>
          <w:szCs w:val="24"/>
        </w:rPr>
        <w:t>activities among</w:t>
      </w:r>
      <w:r>
        <w:rPr>
          <w:rFonts w:ascii="Times New Roman" w:hAnsi="Times New Roman" w:cs="Times New Roman"/>
          <w:b/>
          <w:sz w:val="24"/>
          <w:szCs w:val="24"/>
        </w:rPr>
        <w:t xml:space="preserve"> agencies, scientists, industry</w:t>
      </w:r>
    </w:p>
    <w:p w14:paraId="0221EB56" w14:textId="10E62C9E" w:rsidR="008C5009" w:rsidRDefault="008C5009" w:rsidP="008C50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D25452">
        <w:rPr>
          <w:rFonts w:ascii="Times New Roman" w:hAnsi="Times New Roman" w:cs="Times New Roman"/>
          <w:b/>
          <w:sz w:val="24"/>
          <w:szCs w:val="24"/>
        </w:rPr>
        <w:t xml:space="preserve">Provide information to researchers </w:t>
      </w:r>
    </w:p>
    <w:p w14:paraId="6A4DFAF6" w14:textId="1850E635" w:rsidR="008C5009" w:rsidRDefault="008C5009" w:rsidP="008C50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825160">
        <w:rPr>
          <w:rFonts w:ascii="Times New Roman" w:hAnsi="Times New Roman" w:cs="Times New Roman"/>
          <w:b/>
          <w:sz w:val="24"/>
          <w:szCs w:val="24"/>
        </w:rPr>
        <w:t>Identify and de</w:t>
      </w:r>
      <w:r>
        <w:rPr>
          <w:rFonts w:ascii="Times New Roman" w:hAnsi="Times New Roman" w:cs="Times New Roman"/>
          <w:b/>
          <w:sz w:val="24"/>
          <w:szCs w:val="24"/>
        </w:rPr>
        <w:t>velop new science goals</w:t>
      </w:r>
      <w:r w:rsidR="00D25452">
        <w:rPr>
          <w:rFonts w:ascii="Times New Roman" w:hAnsi="Times New Roman" w:cs="Times New Roman"/>
          <w:b/>
          <w:sz w:val="24"/>
          <w:szCs w:val="24"/>
        </w:rPr>
        <w:t xml:space="preserve"> and </w:t>
      </w:r>
      <w:r>
        <w:rPr>
          <w:rFonts w:ascii="Times New Roman" w:hAnsi="Times New Roman" w:cs="Times New Roman"/>
          <w:b/>
          <w:sz w:val="24"/>
          <w:szCs w:val="24"/>
        </w:rPr>
        <w:t>emerging questions</w:t>
      </w:r>
    </w:p>
    <w:p w14:paraId="729C413A" w14:textId="7EAA7A93" w:rsidR="00D25452" w:rsidRDefault="00D25452" w:rsidP="008C5009">
      <w:pPr>
        <w:spacing w:after="0" w:line="240" w:lineRule="auto"/>
        <w:rPr>
          <w:rFonts w:ascii="Times New Roman" w:hAnsi="Times New Roman" w:cs="Times New Roman"/>
          <w:b/>
          <w:sz w:val="24"/>
          <w:szCs w:val="24"/>
        </w:rPr>
      </w:pPr>
      <w:r>
        <w:rPr>
          <w:rFonts w:ascii="Times New Roman" w:hAnsi="Times New Roman" w:cs="Times New Roman"/>
          <w:b/>
          <w:sz w:val="24"/>
          <w:szCs w:val="24"/>
        </w:rPr>
        <w:t>5.  Translate and communicate science results to managers and the public</w:t>
      </w:r>
    </w:p>
    <w:p w14:paraId="6F7F3894" w14:textId="0C8D4477" w:rsidR="00D25452" w:rsidRDefault="00D25452" w:rsidP="008C5009">
      <w:pPr>
        <w:spacing w:after="0" w:line="240" w:lineRule="auto"/>
        <w:rPr>
          <w:rFonts w:ascii="Times New Roman" w:hAnsi="Times New Roman" w:cs="Times New Roman"/>
          <w:b/>
          <w:sz w:val="24"/>
          <w:szCs w:val="24"/>
        </w:rPr>
      </w:pPr>
      <w:r>
        <w:rPr>
          <w:rFonts w:ascii="Times New Roman" w:hAnsi="Times New Roman" w:cs="Times New Roman"/>
          <w:b/>
          <w:sz w:val="24"/>
          <w:szCs w:val="24"/>
        </w:rPr>
        <w:t>6.  Advocate for arctic issues</w:t>
      </w:r>
    </w:p>
    <w:p w14:paraId="00DBD529" w14:textId="77777777" w:rsidR="00D25452" w:rsidRPr="004A25CD" w:rsidRDefault="00D25452" w:rsidP="008C5009">
      <w:pPr>
        <w:spacing w:after="0" w:line="240" w:lineRule="auto"/>
        <w:rPr>
          <w:rFonts w:ascii="Times New Roman" w:hAnsi="Times New Roman" w:cs="Times New Roman"/>
          <w:b/>
          <w:sz w:val="24"/>
          <w:szCs w:val="24"/>
        </w:rPr>
      </w:pPr>
    </w:p>
    <w:p w14:paraId="44122201" w14:textId="77777777" w:rsidR="008D6553" w:rsidRDefault="008D6553" w:rsidP="008D6553">
      <w:pPr>
        <w:pStyle w:val="ListParagraph"/>
        <w:numPr>
          <w:ilvl w:val="0"/>
          <w:numId w:val="2"/>
        </w:numPr>
        <w:spacing w:line="240" w:lineRule="auto"/>
        <w:rPr>
          <w:rFonts w:ascii="Times New Roman" w:hAnsi="Times New Roman" w:cs="Times New Roman"/>
          <w:sz w:val="24"/>
          <w:szCs w:val="24"/>
        </w:rPr>
      </w:pPr>
      <w:r w:rsidRPr="00366AA3">
        <w:rPr>
          <w:rFonts w:ascii="Times New Roman" w:hAnsi="Times New Roman" w:cs="Times New Roman"/>
          <w:sz w:val="24"/>
          <w:szCs w:val="24"/>
          <w:u w:val="single"/>
        </w:rPr>
        <w:t>Facilitate and support activi</w:t>
      </w:r>
      <w:r w:rsidRPr="00FB5DA8">
        <w:rPr>
          <w:rFonts w:ascii="Times New Roman" w:hAnsi="Times New Roman" w:cs="Times New Roman"/>
          <w:sz w:val="24"/>
          <w:szCs w:val="24"/>
          <w:u w:val="single"/>
        </w:rPr>
        <w:t>ties</w:t>
      </w:r>
      <w:r>
        <w:rPr>
          <w:rFonts w:ascii="Times New Roman" w:hAnsi="Times New Roman" w:cs="Times New Roman"/>
          <w:sz w:val="24"/>
          <w:szCs w:val="24"/>
        </w:rPr>
        <w:t xml:space="preserve"> </w:t>
      </w:r>
      <w:r w:rsidR="009655D3">
        <w:rPr>
          <w:rFonts w:ascii="Times New Roman" w:hAnsi="Times New Roman" w:cs="Times New Roman"/>
          <w:sz w:val="24"/>
          <w:szCs w:val="24"/>
        </w:rPr>
        <w:t xml:space="preserve">furthering arctic research, as guided by </w:t>
      </w:r>
      <w:r>
        <w:rPr>
          <w:rFonts w:ascii="Times New Roman" w:hAnsi="Times New Roman" w:cs="Times New Roman"/>
          <w:sz w:val="24"/>
          <w:szCs w:val="24"/>
        </w:rPr>
        <w:t>the SSC and working groups</w:t>
      </w:r>
    </w:p>
    <w:p w14:paraId="06AF69A4" w14:textId="1EE711A1" w:rsidR="008D6553" w:rsidRDefault="008D6553" w:rsidP="008D655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Primary focus </w:t>
      </w:r>
      <w:r w:rsidR="009C26E4">
        <w:rPr>
          <w:rFonts w:ascii="Times New Roman" w:hAnsi="Times New Roman" w:cs="Times New Roman"/>
          <w:sz w:val="24"/>
          <w:szCs w:val="24"/>
        </w:rPr>
        <w:t xml:space="preserve">should be </w:t>
      </w:r>
      <w:r>
        <w:rPr>
          <w:rFonts w:ascii="Times New Roman" w:hAnsi="Times New Roman" w:cs="Times New Roman"/>
          <w:sz w:val="24"/>
          <w:szCs w:val="24"/>
        </w:rPr>
        <w:t xml:space="preserve">on the scientific functions of SSC and </w:t>
      </w:r>
      <w:r w:rsidR="00FB5DA8">
        <w:rPr>
          <w:rFonts w:ascii="Times New Roman" w:hAnsi="Times New Roman" w:cs="Times New Roman"/>
          <w:sz w:val="24"/>
          <w:szCs w:val="24"/>
        </w:rPr>
        <w:t xml:space="preserve">the main research questions (panels) as well as </w:t>
      </w:r>
      <w:r w:rsidR="00010818">
        <w:rPr>
          <w:rFonts w:ascii="Times New Roman" w:hAnsi="Times New Roman" w:cs="Times New Roman"/>
          <w:sz w:val="24"/>
          <w:szCs w:val="24"/>
        </w:rPr>
        <w:t>organizing the AON program</w:t>
      </w:r>
      <w:r w:rsidR="00FB5DA8">
        <w:rPr>
          <w:rFonts w:ascii="Times New Roman" w:hAnsi="Times New Roman" w:cs="Times New Roman"/>
          <w:sz w:val="24"/>
          <w:szCs w:val="24"/>
        </w:rPr>
        <w:t>.</w:t>
      </w:r>
    </w:p>
    <w:p w14:paraId="42F21401" w14:textId="77777777" w:rsidR="00EA1CA3" w:rsidRDefault="00EA1CA3" w:rsidP="00EA1CA3">
      <w:pPr>
        <w:pStyle w:val="ListParagraph"/>
        <w:spacing w:line="240" w:lineRule="auto"/>
        <w:ind w:left="1440"/>
        <w:rPr>
          <w:rFonts w:ascii="Times New Roman" w:hAnsi="Times New Roman" w:cs="Times New Roman"/>
          <w:sz w:val="24"/>
          <w:szCs w:val="24"/>
        </w:rPr>
      </w:pPr>
    </w:p>
    <w:p w14:paraId="127473ED" w14:textId="77777777" w:rsidR="008D6553" w:rsidRPr="004A25CD" w:rsidRDefault="008D6553" w:rsidP="008D6553">
      <w:pPr>
        <w:pStyle w:val="ListParagraph"/>
        <w:numPr>
          <w:ilvl w:val="0"/>
          <w:numId w:val="2"/>
        </w:numPr>
        <w:spacing w:line="240" w:lineRule="auto"/>
        <w:rPr>
          <w:rFonts w:ascii="Times New Roman" w:hAnsi="Times New Roman" w:cs="Times New Roman"/>
          <w:sz w:val="24"/>
          <w:szCs w:val="24"/>
        </w:rPr>
      </w:pPr>
      <w:r w:rsidRPr="00366AA3">
        <w:rPr>
          <w:rFonts w:ascii="Times New Roman" w:hAnsi="Times New Roman" w:cs="Times New Roman"/>
          <w:sz w:val="24"/>
          <w:szCs w:val="24"/>
          <w:u w:val="single"/>
        </w:rPr>
        <w:t>Facilitate coordination</w:t>
      </w:r>
      <w:r w:rsidRPr="004A25CD">
        <w:rPr>
          <w:rFonts w:ascii="Times New Roman" w:hAnsi="Times New Roman" w:cs="Times New Roman"/>
          <w:sz w:val="24"/>
          <w:szCs w:val="24"/>
        </w:rPr>
        <w:t xml:space="preserve"> between agencies, industry, scientists</w:t>
      </w:r>
      <w:r w:rsidR="003452B0">
        <w:rPr>
          <w:rFonts w:ascii="Times New Roman" w:hAnsi="Times New Roman" w:cs="Times New Roman"/>
          <w:sz w:val="24"/>
          <w:szCs w:val="24"/>
        </w:rPr>
        <w:t>,</w:t>
      </w:r>
      <w:r w:rsidRPr="004A25CD">
        <w:rPr>
          <w:rFonts w:ascii="Times New Roman" w:hAnsi="Times New Roman" w:cs="Times New Roman"/>
          <w:sz w:val="24"/>
          <w:szCs w:val="24"/>
        </w:rPr>
        <w:t xml:space="preserve"> and disciplines at both national and international levels</w:t>
      </w:r>
    </w:p>
    <w:p w14:paraId="188FF92E" w14:textId="77777777" w:rsidR="008D6553" w:rsidRPr="004A25CD" w:rsidRDefault="008D6553" w:rsidP="008D6553">
      <w:pPr>
        <w:pStyle w:val="ListParagraph"/>
        <w:numPr>
          <w:ilvl w:val="1"/>
          <w:numId w:val="2"/>
        </w:numPr>
        <w:spacing w:line="240" w:lineRule="auto"/>
        <w:rPr>
          <w:rFonts w:ascii="Times New Roman" w:hAnsi="Times New Roman" w:cs="Times New Roman"/>
          <w:sz w:val="24"/>
          <w:szCs w:val="24"/>
        </w:rPr>
      </w:pPr>
      <w:r w:rsidRPr="004A25CD">
        <w:rPr>
          <w:rFonts w:ascii="Times New Roman" w:hAnsi="Times New Roman" w:cs="Times New Roman"/>
          <w:sz w:val="24"/>
          <w:szCs w:val="24"/>
        </w:rPr>
        <w:t>Act as a “bridge” between the scientific community and agencies</w:t>
      </w:r>
      <w:r w:rsidR="003452B0">
        <w:rPr>
          <w:rFonts w:ascii="Times New Roman" w:hAnsi="Times New Roman" w:cs="Times New Roman"/>
          <w:sz w:val="24"/>
          <w:szCs w:val="24"/>
        </w:rPr>
        <w:t xml:space="preserve"> in terms of communicating research needs and funding opportunities </w:t>
      </w:r>
    </w:p>
    <w:p w14:paraId="66572862" w14:textId="77777777" w:rsidR="008D6553" w:rsidRPr="004A25CD" w:rsidRDefault="008D6553" w:rsidP="008D6553">
      <w:pPr>
        <w:pStyle w:val="ListParagraph"/>
        <w:numPr>
          <w:ilvl w:val="1"/>
          <w:numId w:val="2"/>
        </w:numPr>
        <w:spacing w:line="240" w:lineRule="auto"/>
        <w:rPr>
          <w:rFonts w:ascii="Times New Roman" w:hAnsi="Times New Roman" w:cs="Times New Roman"/>
          <w:sz w:val="24"/>
          <w:szCs w:val="24"/>
        </w:rPr>
      </w:pPr>
      <w:r w:rsidRPr="004A25CD">
        <w:rPr>
          <w:rFonts w:ascii="Times New Roman" w:hAnsi="Times New Roman" w:cs="Times New Roman"/>
          <w:sz w:val="24"/>
          <w:szCs w:val="24"/>
        </w:rPr>
        <w:t>Connect science to the planning and decision making needs of regional stakeholders, agencies and the public</w:t>
      </w:r>
    </w:p>
    <w:p w14:paraId="38B52D2A" w14:textId="10EE38B7" w:rsidR="008D6553" w:rsidRDefault="008D6553" w:rsidP="008D6553">
      <w:pPr>
        <w:pStyle w:val="ListParagraph"/>
        <w:numPr>
          <w:ilvl w:val="1"/>
          <w:numId w:val="2"/>
        </w:numPr>
        <w:spacing w:line="240" w:lineRule="auto"/>
        <w:rPr>
          <w:rFonts w:ascii="Times New Roman" w:hAnsi="Times New Roman" w:cs="Times New Roman"/>
          <w:sz w:val="24"/>
          <w:szCs w:val="24"/>
        </w:rPr>
      </w:pPr>
      <w:r w:rsidRPr="004A25CD">
        <w:rPr>
          <w:rFonts w:ascii="Times New Roman" w:hAnsi="Times New Roman" w:cs="Times New Roman"/>
          <w:sz w:val="24"/>
          <w:szCs w:val="24"/>
        </w:rPr>
        <w:t>Provide a framework to support the development of imple</w:t>
      </w:r>
      <w:r>
        <w:rPr>
          <w:rFonts w:ascii="Times New Roman" w:hAnsi="Times New Roman" w:cs="Times New Roman"/>
          <w:sz w:val="24"/>
          <w:szCs w:val="24"/>
        </w:rPr>
        <w:t>mentation plans (science to action)</w:t>
      </w:r>
      <w:r w:rsidR="00EA1CA3">
        <w:rPr>
          <w:rFonts w:ascii="Times New Roman" w:hAnsi="Times New Roman" w:cs="Times New Roman"/>
          <w:sz w:val="24"/>
          <w:szCs w:val="24"/>
        </w:rPr>
        <w:t>.</w:t>
      </w:r>
    </w:p>
    <w:p w14:paraId="5BF63F7B" w14:textId="77777777" w:rsidR="00EA1CA3" w:rsidRDefault="00EA1CA3" w:rsidP="00EA1CA3">
      <w:pPr>
        <w:pStyle w:val="ListParagraph"/>
        <w:spacing w:line="240" w:lineRule="auto"/>
        <w:ind w:left="1440"/>
        <w:rPr>
          <w:rFonts w:ascii="Times New Roman" w:hAnsi="Times New Roman" w:cs="Times New Roman"/>
          <w:sz w:val="24"/>
          <w:szCs w:val="24"/>
        </w:rPr>
      </w:pPr>
    </w:p>
    <w:p w14:paraId="19927DE0" w14:textId="02B82844" w:rsidR="008D6553" w:rsidRPr="004A25CD" w:rsidRDefault="00366AA3" w:rsidP="008D6553">
      <w:pPr>
        <w:pStyle w:val="ListParagraph"/>
        <w:numPr>
          <w:ilvl w:val="0"/>
          <w:numId w:val="2"/>
        </w:numPr>
        <w:spacing w:line="240" w:lineRule="auto"/>
        <w:rPr>
          <w:rFonts w:ascii="Times New Roman" w:hAnsi="Times New Roman" w:cs="Times New Roman"/>
          <w:sz w:val="24"/>
          <w:szCs w:val="24"/>
        </w:rPr>
      </w:pPr>
      <w:r w:rsidRPr="00366AA3">
        <w:rPr>
          <w:rFonts w:ascii="Times New Roman" w:hAnsi="Times New Roman" w:cs="Times New Roman"/>
          <w:sz w:val="24"/>
          <w:szCs w:val="24"/>
          <w:u w:val="single"/>
        </w:rPr>
        <w:t>Provide information to researchers</w:t>
      </w:r>
      <w:r>
        <w:rPr>
          <w:rFonts w:ascii="Times New Roman" w:hAnsi="Times New Roman" w:cs="Times New Roman"/>
          <w:sz w:val="24"/>
          <w:szCs w:val="24"/>
        </w:rPr>
        <w:t>, a</w:t>
      </w:r>
      <w:r w:rsidR="008D6553" w:rsidRPr="004A25CD">
        <w:rPr>
          <w:rFonts w:ascii="Times New Roman" w:hAnsi="Times New Roman" w:cs="Times New Roman"/>
          <w:sz w:val="24"/>
          <w:szCs w:val="24"/>
        </w:rPr>
        <w:t xml:space="preserve">ct as a conduit </w:t>
      </w:r>
      <w:r w:rsidR="00DA3C19">
        <w:rPr>
          <w:rFonts w:ascii="Times New Roman" w:hAnsi="Times New Roman" w:cs="Times New Roman"/>
          <w:sz w:val="24"/>
          <w:szCs w:val="24"/>
        </w:rPr>
        <w:t>among</w:t>
      </w:r>
      <w:r w:rsidR="008D6553" w:rsidRPr="004A25CD">
        <w:rPr>
          <w:rFonts w:ascii="Times New Roman" w:hAnsi="Times New Roman" w:cs="Times New Roman"/>
          <w:sz w:val="24"/>
          <w:szCs w:val="24"/>
        </w:rPr>
        <w:t xml:space="preserve"> researchers and funding agencies</w:t>
      </w:r>
    </w:p>
    <w:p w14:paraId="23F3B725" w14:textId="219C2083" w:rsidR="00DA3C19" w:rsidRDefault="00DA3C19" w:rsidP="008D655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information for researchers and managers as a “portal” for arctic activities</w:t>
      </w:r>
      <w:r w:rsidR="00366AA3">
        <w:rPr>
          <w:rFonts w:ascii="Times New Roman" w:hAnsi="Times New Roman" w:cs="Times New Roman"/>
          <w:sz w:val="24"/>
          <w:szCs w:val="24"/>
        </w:rPr>
        <w:t xml:space="preserve">, </w:t>
      </w:r>
      <w:r w:rsidR="00FB5DA8">
        <w:rPr>
          <w:rFonts w:ascii="Times New Roman" w:hAnsi="Times New Roman" w:cs="Times New Roman"/>
          <w:sz w:val="24"/>
          <w:szCs w:val="24"/>
        </w:rPr>
        <w:t xml:space="preserve">international programs, </w:t>
      </w:r>
      <w:r w:rsidR="00366AA3">
        <w:rPr>
          <w:rFonts w:ascii="Times New Roman" w:hAnsi="Times New Roman" w:cs="Times New Roman"/>
          <w:sz w:val="24"/>
          <w:szCs w:val="24"/>
        </w:rPr>
        <w:t>upcoming AOs, website updates, etc.</w:t>
      </w:r>
    </w:p>
    <w:p w14:paraId="57C5C5D4" w14:textId="77777777" w:rsidR="008D6553" w:rsidRPr="004A25CD" w:rsidRDefault="008D6553" w:rsidP="008D6553">
      <w:pPr>
        <w:pStyle w:val="ListParagraph"/>
        <w:numPr>
          <w:ilvl w:val="1"/>
          <w:numId w:val="2"/>
        </w:numPr>
        <w:spacing w:line="240" w:lineRule="auto"/>
        <w:rPr>
          <w:rFonts w:ascii="Times New Roman" w:hAnsi="Times New Roman" w:cs="Times New Roman"/>
          <w:sz w:val="24"/>
          <w:szCs w:val="24"/>
        </w:rPr>
      </w:pPr>
      <w:r w:rsidRPr="004A25CD">
        <w:rPr>
          <w:rFonts w:ascii="Times New Roman" w:hAnsi="Times New Roman" w:cs="Times New Roman"/>
          <w:sz w:val="24"/>
          <w:szCs w:val="24"/>
        </w:rPr>
        <w:t>Identify gaps</w:t>
      </w:r>
      <w:r w:rsidR="003452B0">
        <w:rPr>
          <w:rFonts w:ascii="Times New Roman" w:hAnsi="Times New Roman" w:cs="Times New Roman"/>
          <w:sz w:val="24"/>
          <w:szCs w:val="24"/>
        </w:rPr>
        <w:t xml:space="preserve"> using community input</w:t>
      </w:r>
      <w:r w:rsidRPr="004A25CD">
        <w:rPr>
          <w:rFonts w:ascii="Times New Roman" w:hAnsi="Times New Roman" w:cs="Times New Roman"/>
          <w:sz w:val="24"/>
          <w:szCs w:val="24"/>
        </w:rPr>
        <w:t xml:space="preserve">, </w:t>
      </w:r>
      <w:r w:rsidR="003452B0">
        <w:rPr>
          <w:rFonts w:ascii="Times New Roman" w:hAnsi="Times New Roman" w:cs="Times New Roman"/>
          <w:sz w:val="24"/>
          <w:szCs w:val="24"/>
        </w:rPr>
        <w:t>and facilitate workshops, database development,</w:t>
      </w:r>
      <w:r w:rsidR="00DA3C19">
        <w:rPr>
          <w:rFonts w:ascii="Times New Roman" w:hAnsi="Times New Roman" w:cs="Times New Roman"/>
          <w:sz w:val="24"/>
          <w:szCs w:val="24"/>
        </w:rPr>
        <w:t xml:space="preserve"> synthesis documents </w:t>
      </w:r>
    </w:p>
    <w:p w14:paraId="5943497B" w14:textId="32B74DAE" w:rsidR="008D6553" w:rsidRDefault="00DA3C19" w:rsidP="008D655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Convince agencies to fund gaps by </w:t>
      </w:r>
      <w:r w:rsidR="00FB5DA8">
        <w:rPr>
          <w:rFonts w:ascii="Times New Roman" w:hAnsi="Times New Roman" w:cs="Times New Roman"/>
          <w:sz w:val="24"/>
          <w:szCs w:val="24"/>
        </w:rPr>
        <w:t xml:space="preserve">justifying SEARCH </w:t>
      </w:r>
      <w:r w:rsidR="008D6553" w:rsidRPr="004A25CD">
        <w:rPr>
          <w:rFonts w:ascii="Times New Roman" w:hAnsi="Times New Roman" w:cs="Times New Roman"/>
          <w:sz w:val="24"/>
          <w:szCs w:val="24"/>
        </w:rPr>
        <w:t xml:space="preserve">recommendations to </w:t>
      </w:r>
      <w:r w:rsidR="00FB5DA8">
        <w:rPr>
          <w:rFonts w:ascii="Times New Roman" w:hAnsi="Times New Roman" w:cs="Times New Roman"/>
          <w:sz w:val="24"/>
          <w:szCs w:val="24"/>
        </w:rPr>
        <w:t xml:space="preserve">IARPC and </w:t>
      </w:r>
      <w:r w:rsidR="008D6553" w:rsidRPr="004A25CD">
        <w:rPr>
          <w:rFonts w:ascii="Times New Roman" w:hAnsi="Times New Roman" w:cs="Times New Roman"/>
          <w:sz w:val="24"/>
          <w:szCs w:val="24"/>
        </w:rPr>
        <w:t>USARC</w:t>
      </w:r>
      <w:r w:rsidR="00FB5DA8">
        <w:rPr>
          <w:rFonts w:ascii="Times New Roman" w:hAnsi="Times New Roman" w:cs="Times New Roman"/>
          <w:sz w:val="24"/>
          <w:szCs w:val="24"/>
        </w:rPr>
        <w:t xml:space="preserve"> t</w:t>
      </w:r>
      <w:r>
        <w:rPr>
          <w:rFonts w:ascii="Times New Roman" w:hAnsi="Times New Roman" w:cs="Times New Roman"/>
          <w:sz w:val="24"/>
          <w:szCs w:val="24"/>
        </w:rPr>
        <w:t>hat</w:t>
      </w:r>
      <w:r w:rsidR="008D6553" w:rsidRPr="004A25CD">
        <w:rPr>
          <w:rFonts w:ascii="Times New Roman" w:hAnsi="Times New Roman" w:cs="Times New Roman"/>
          <w:sz w:val="24"/>
          <w:szCs w:val="24"/>
        </w:rPr>
        <w:t xml:space="preserve"> result</w:t>
      </w:r>
      <w:r>
        <w:rPr>
          <w:rFonts w:ascii="Times New Roman" w:hAnsi="Times New Roman" w:cs="Times New Roman"/>
          <w:sz w:val="24"/>
          <w:szCs w:val="24"/>
        </w:rPr>
        <w:t xml:space="preserve"> </w:t>
      </w:r>
      <w:r w:rsidR="008D6553" w:rsidRPr="004A25CD">
        <w:rPr>
          <w:rFonts w:ascii="Times New Roman" w:hAnsi="Times New Roman" w:cs="Times New Roman"/>
          <w:sz w:val="24"/>
          <w:szCs w:val="24"/>
        </w:rPr>
        <w:t xml:space="preserve">in </w:t>
      </w:r>
      <w:r>
        <w:rPr>
          <w:rFonts w:ascii="Times New Roman" w:hAnsi="Times New Roman" w:cs="Times New Roman"/>
          <w:sz w:val="24"/>
          <w:szCs w:val="24"/>
        </w:rPr>
        <w:t xml:space="preserve">coordinated </w:t>
      </w:r>
      <w:r w:rsidR="008D6553" w:rsidRPr="004A25CD">
        <w:rPr>
          <w:rFonts w:ascii="Times New Roman" w:hAnsi="Times New Roman" w:cs="Times New Roman"/>
          <w:sz w:val="24"/>
          <w:szCs w:val="24"/>
        </w:rPr>
        <w:t>AOs</w:t>
      </w:r>
      <w:r w:rsidR="00EA1CA3">
        <w:rPr>
          <w:rFonts w:ascii="Times New Roman" w:hAnsi="Times New Roman" w:cs="Times New Roman"/>
          <w:sz w:val="24"/>
          <w:szCs w:val="24"/>
        </w:rPr>
        <w:t>.</w:t>
      </w:r>
    </w:p>
    <w:p w14:paraId="5E5973D7" w14:textId="77777777" w:rsidR="00EA1CA3" w:rsidRPr="004A25CD" w:rsidRDefault="00EA1CA3" w:rsidP="00EA1CA3">
      <w:pPr>
        <w:pStyle w:val="ListParagraph"/>
        <w:spacing w:line="240" w:lineRule="auto"/>
        <w:ind w:left="1440"/>
        <w:rPr>
          <w:rFonts w:ascii="Times New Roman" w:hAnsi="Times New Roman" w:cs="Times New Roman"/>
          <w:sz w:val="24"/>
          <w:szCs w:val="24"/>
        </w:rPr>
      </w:pPr>
    </w:p>
    <w:p w14:paraId="0566CA01" w14:textId="395B8341" w:rsidR="008D6553" w:rsidRPr="004A25CD" w:rsidRDefault="008D6553" w:rsidP="008D6553">
      <w:pPr>
        <w:pStyle w:val="ListParagraph"/>
        <w:numPr>
          <w:ilvl w:val="0"/>
          <w:numId w:val="2"/>
        </w:numPr>
        <w:spacing w:line="240" w:lineRule="auto"/>
        <w:rPr>
          <w:rFonts w:ascii="Times New Roman" w:hAnsi="Times New Roman" w:cs="Times New Roman"/>
          <w:sz w:val="24"/>
          <w:szCs w:val="24"/>
        </w:rPr>
      </w:pPr>
      <w:r w:rsidRPr="00366AA3">
        <w:rPr>
          <w:rFonts w:ascii="Times New Roman" w:hAnsi="Times New Roman" w:cs="Times New Roman"/>
          <w:sz w:val="24"/>
          <w:szCs w:val="24"/>
          <w:u w:val="single"/>
        </w:rPr>
        <w:t>Address issues of a rapidly changing Arctic</w:t>
      </w:r>
      <w:r w:rsidRPr="004A25CD">
        <w:rPr>
          <w:rFonts w:ascii="Times New Roman" w:hAnsi="Times New Roman" w:cs="Times New Roman"/>
          <w:sz w:val="24"/>
          <w:szCs w:val="24"/>
        </w:rPr>
        <w:t>, offer insight into past, present</w:t>
      </w:r>
      <w:r w:rsidR="00284CBA">
        <w:rPr>
          <w:rFonts w:ascii="Times New Roman" w:hAnsi="Times New Roman" w:cs="Times New Roman"/>
          <w:sz w:val="24"/>
          <w:szCs w:val="24"/>
        </w:rPr>
        <w:t>,</w:t>
      </w:r>
      <w:r w:rsidRPr="004A25CD">
        <w:rPr>
          <w:rFonts w:ascii="Times New Roman" w:hAnsi="Times New Roman" w:cs="Times New Roman"/>
          <w:sz w:val="24"/>
          <w:szCs w:val="24"/>
        </w:rPr>
        <w:t xml:space="preserve"> and future</w:t>
      </w:r>
    </w:p>
    <w:p w14:paraId="2F54683A" w14:textId="56F4E2F0" w:rsidR="008D6553" w:rsidRDefault="008D6553" w:rsidP="008D6553">
      <w:pPr>
        <w:pStyle w:val="ListParagraph"/>
        <w:numPr>
          <w:ilvl w:val="1"/>
          <w:numId w:val="2"/>
        </w:numPr>
        <w:spacing w:line="240" w:lineRule="auto"/>
        <w:rPr>
          <w:rFonts w:ascii="Times New Roman" w:hAnsi="Times New Roman" w:cs="Times New Roman"/>
          <w:sz w:val="24"/>
          <w:szCs w:val="24"/>
        </w:rPr>
      </w:pPr>
      <w:r w:rsidRPr="004A25CD">
        <w:rPr>
          <w:rFonts w:ascii="Times New Roman" w:hAnsi="Times New Roman" w:cs="Times New Roman"/>
          <w:sz w:val="24"/>
          <w:szCs w:val="24"/>
        </w:rPr>
        <w:t xml:space="preserve">Provide recommendations to USARC on prioritized science questions, goals and objectives in advance of biennial report to Congress; represent a unified voice of </w:t>
      </w:r>
      <w:r w:rsidRPr="004A25CD">
        <w:rPr>
          <w:rFonts w:ascii="Times New Roman" w:hAnsi="Times New Roman" w:cs="Times New Roman"/>
          <w:sz w:val="24"/>
          <w:szCs w:val="24"/>
        </w:rPr>
        <w:lastRenderedPageBreak/>
        <w:t>the science community</w:t>
      </w:r>
      <w:r w:rsidR="00FB5DA8">
        <w:rPr>
          <w:rFonts w:ascii="Times New Roman" w:hAnsi="Times New Roman" w:cs="Times New Roman"/>
          <w:sz w:val="24"/>
          <w:szCs w:val="24"/>
        </w:rPr>
        <w:t xml:space="preserve"> (with the “voice” being the synthesis of various workshops or meetings supported by SEARCH or agencies)</w:t>
      </w:r>
      <w:r w:rsidR="00EA1CA3">
        <w:rPr>
          <w:rFonts w:ascii="Times New Roman" w:hAnsi="Times New Roman" w:cs="Times New Roman"/>
          <w:sz w:val="24"/>
          <w:szCs w:val="24"/>
        </w:rPr>
        <w:t>.</w:t>
      </w:r>
    </w:p>
    <w:p w14:paraId="2B533A83" w14:textId="1D5D9413" w:rsidR="00FB5DA8" w:rsidRPr="001912E3" w:rsidRDefault="00FB5DA8" w:rsidP="00FB5DA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Work with IARPC on the implementation of science goals and objectives</w:t>
      </w:r>
      <w:r>
        <w:rPr>
          <w:rFonts w:ascii="Times New Roman" w:hAnsi="Times New Roman" w:cs="Times New Roman"/>
          <w:sz w:val="24"/>
          <w:szCs w:val="24"/>
        </w:rPr>
        <w:t xml:space="preserve"> (this is done primarily through the SEARCH Research Goal Panels)</w:t>
      </w:r>
    </w:p>
    <w:p w14:paraId="28BDE8E8" w14:textId="77777777" w:rsidR="00EA1CA3" w:rsidRDefault="00EA1CA3" w:rsidP="00EA1CA3">
      <w:pPr>
        <w:pStyle w:val="ListParagraph"/>
        <w:spacing w:line="240" w:lineRule="auto"/>
        <w:ind w:left="1440"/>
        <w:rPr>
          <w:rFonts w:ascii="Times New Roman" w:hAnsi="Times New Roman" w:cs="Times New Roman"/>
          <w:sz w:val="24"/>
          <w:szCs w:val="24"/>
        </w:rPr>
      </w:pPr>
    </w:p>
    <w:p w14:paraId="542F35B0" w14:textId="77777777" w:rsidR="008D6553" w:rsidRDefault="008D6553" w:rsidP="008D6553">
      <w:pPr>
        <w:pStyle w:val="ListParagraph"/>
        <w:numPr>
          <w:ilvl w:val="0"/>
          <w:numId w:val="2"/>
        </w:numPr>
        <w:spacing w:line="240" w:lineRule="auto"/>
        <w:rPr>
          <w:rFonts w:ascii="Times New Roman" w:hAnsi="Times New Roman" w:cs="Times New Roman"/>
          <w:sz w:val="24"/>
          <w:szCs w:val="24"/>
        </w:rPr>
      </w:pPr>
      <w:r w:rsidRPr="00366AA3">
        <w:rPr>
          <w:rFonts w:ascii="Times New Roman" w:hAnsi="Times New Roman" w:cs="Times New Roman"/>
          <w:sz w:val="24"/>
          <w:szCs w:val="24"/>
          <w:u w:val="single"/>
        </w:rPr>
        <w:t>Translate and communicate scientific understanding</w:t>
      </w:r>
      <w:r w:rsidRPr="001912E3">
        <w:rPr>
          <w:rFonts w:ascii="Times New Roman" w:hAnsi="Times New Roman" w:cs="Times New Roman"/>
          <w:sz w:val="24"/>
          <w:szCs w:val="24"/>
        </w:rPr>
        <w:t xml:space="preserve"> (data, projections) into </w:t>
      </w:r>
      <w:r w:rsidR="009A4F65">
        <w:rPr>
          <w:rFonts w:ascii="Times New Roman" w:hAnsi="Times New Roman" w:cs="Times New Roman"/>
          <w:sz w:val="24"/>
          <w:szCs w:val="24"/>
        </w:rPr>
        <w:t xml:space="preserve">possible </w:t>
      </w:r>
      <w:r w:rsidRPr="001912E3">
        <w:rPr>
          <w:rFonts w:ascii="Times New Roman" w:hAnsi="Times New Roman" w:cs="Times New Roman"/>
          <w:sz w:val="24"/>
          <w:szCs w:val="24"/>
        </w:rPr>
        <w:t>action</w:t>
      </w:r>
      <w:r w:rsidR="009A4F65">
        <w:rPr>
          <w:rFonts w:ascii="Times New Roman" w:hAnsi="Times New Roman" w:cs="Times New Roman"/>
          <w:sz w:val="24"/>
          <w:szCs w:val="24"/>
        </w:rPr>
        <w:t xml:space="preserve">s </w:t>
      </w:r>
      <w:r w:rsidRPr="001912E3">
        <w:rPr>
          <w:rFonts w:ascii="Times New Roman" w:hAnsi="Times New Roman" w:cs="Times New Roman"/>
          <w:sz w:val="24"/>
          <w:szCs w:val="24"/>
        </w:rPr>
        <w:t>for stakeholders</w:t>
      </w:r>
    </w:p>
    <w:p w14:paraId="322B78C1" w14:textId="2F13FBDE" w:rsidR="008D6553" w:rsidRDefault="008D6553" w:rsidP="008D6553">
      <w:pPr>
        <w:pStyle w:val="ListParagraph"/>
        <w:numPr>
          <w:ilvl w:val="1"/>
          <w:numId w:val="2"/>
        </w:numPr>
        <w:spacing w:line="240" w:lineRule="auto"/>
        <w:rPr>
          <w:rFonts w:ascii="Times New Roman" w:hAnsi="Times New Roman" w:cs="Times New Roman"/>
          <w:sz w:val="24"/>
          <w:szCs w:val="24"/>
        </w:rPr>
      </w:pPr>
      <w:r w:rsidRPr="004A25CD">
        <w:rPr>
          <w:rFonts w:ascii="Times New Roman" w:hAnsi="Times New Roman" w:cs="Times New Roman"/>
          <w:sz w:val="24"/>
          <w:szCs w:val="24"/>
        </w:rPr>
        <w:t>Work with communities to coordinate</w:t>
      </w:r>
      <w:r w:rsidR="00FB5DA8">
        <w:rPr>
          <w:rFonts w:ascii="Times New Roman" w:hAnsi="Times New Roman" w:cs="Times New Roman"/>
          <w:sz w:val="24"/>
          <w:szCs w:val="24"/>
        </w:rPr>
        <w:t xml:space="preserve"> and </w:t>
      </w:r>
      <w:r w:rsidRPr="004A25CD">
        <w:rPr>
          <w:rFonts w:ascii="Times New Roman" w:hAnsi="Times New Roman" w:cs="Times New Roman"/>
          <w:sz w:val="24"/>
          <w:szCs w:val="24"/>
        </w:rPr>
        <w:t>synthesize observations to help with community challenges</w:t>
      </w:r>
    </w:p>
    <w:p w14:paraId="48C45975" w14:textId="25C4573D" w:rsidR="009A4F65" w:rsidRDefault="009A4F65" w:rsidP="009A4F65">
      <w:pPr>
        <w:pStyle w:val="ListParagraph"/>
        <w:numPr>
          <w:ilvl w:val="1"/>
          <w:numId w:val="2"/>
        </w:numPr>
        <w:spacing w:line="240" w:lineRule="auto"/>
        <w:rPr>
          <w:rFonts w:ascii="Times New Roman" w:hAnsi="Times New Roman" w:cs="Times New Roman"/>
          <w:sz w:val="24"/>
          <w:szCs w:val="24"/>
        </w:rPr>
      </w:pPr>
      <w:r w:rsidRPr="001912E3">
        <w:rPr>
          <w:rFonts w:ascii="Times New Roman" w:hAnsi="Times New Roman" w:cs="Times New Roman"/>
          <w:sz w:val="24"/>
          <w:szCs w:val="24"/>
        </w:rPr>
        <w:t xml:space="preserve">Translate </w:t>
      </w:r>
      <w:r w:rsidR="00FB5DA8">
        <w:rPr>
          <w:rFonts w:ascii="Times New Roman" w:hAnsi="Times New Roman" w:cs="Times New Roman"/>
          <w:sz w:val="24"/>
          <w:szCs w:val="24"/>
        </w:rPr>
        <w:t>“State of the Arctic S</w:t>
      </w:r>
      <w:r w:rsidRPr="001912E3">
        <w:rPr>
          <w:rFonts w:ascii="Times New Roman" w:hAnsi="Times New Roman" w:cs="Times New Roman"/>
          <w:sz w:val="24"/>
          <w:szCs w:val="24"/>
        </w:rPr>
        <w:t>ystem</w:t>
      </w:r>
      <w:r w:rsidR="00FB5DA8">
        <w:rPr>
          <w:rFonts w:ascii="Times New Roman" w:hAnsi="Times New Roman" w:cs="Times New Roman"/>
          <w:sz w:val="24"/>
          <w:szCs w:val="24"/>
        </w:rPr>
        <w:t>”</w:t>
      </w:r>
      <w:r w:rsidRPr="001912E3">
        <w:rPr>
          <w:rFonts w:ascii="Times New Roman" w:hAnsi="Times New Roman" w:cs="Times New Roman"/>
          <w:sz w:val="24"/>
          <w:szCs w:val="24"/>
        </w:rPr>
        <w:t xml:space="preserve"> understanding to the public</w:t>
      </w:r>
      <w:r w:rsidR="00EA1CA3">
        <w:rPr>
          <w:rFonts w:ascii="Times New Roman" w:hAnsi="Times New Roman" w:cs="Times New Roman"/>
          <w:sz w:val="24"/>
          <w:szCs w:val="24"/>
        </w:rPr>
        <w:t>.</w:t>
      </w:r>
    </w:p>
    <w:p w14:paraId="5332A798" w14:textId="77777777" w:rsidR="00EA1CA3" w:rsidRPr="009A4F65" w:rsidRDefault="00EA1CA3" w:rsidP="00EA1CA3">
      <w:pPr>
        <w:pStyle w:val="ListParagraph"/>
        <w:spacing w:line="240" w:lineRule="auto"/>
        <w:ind w:left="1440"/>
        <w:rPr>
          <w:rFonts w:ascii="Times New Roman" w:hAnsi="Times New Roman" w:cs="Times New Roman"/>
          <w:sz w:val="24"/>
          <w:szCs w:val="24"/>
        </w:rPr>
      </w:pPr>
    </w:p>
    <w:p w14:paraId="2FA8B313" w14:textId="78537B1A" w:rsidR="008D6553" w:rsidRPr="004A25CD" w:rsidRDefault="003452B0" w:rsidP="008D655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6553" w:rsidRPr="00366AA3">
        <w:rPr>
          <w:rFonts w:ascii="Times New Roman" w:hAnsi="Times New Roman" w:cs="Times New Roman"/>
          <w:sz w:val="24"/>
          <w:szCs w:val="24"/>
          <w:u w:val="single"/>
        </w:rPr>
        <w:t xml:space="preserve">Advocate for </w:t>
      </w:r>
      <w:r w:rsidRPr="00366AA3">
        <w:rPr>
          <w:rFonts w:ascii="Times New Roman" w:hAnsi="Times New Roman" w:cs="Times New Roman"/>
          <w:sz w:val="24"/>
          <w:szCs w:val="24"/>
          <w:u w:val="single"/>
        </w:rPr>
        <w:t>arctic issues</w:t>
      </w:r>
      <w:r>
        <w:rPr>
          <w:rFonts w:ascii="Times New Roman" w:hAnsi="Times New Roman" w:cs="Times New Roman"/>
          <w:sz w:val="24"/>
          <w:szCs w:val="24"/>
        </w:rPr>
        <w:t xml:space="preserve"> and maintain a “Face of Arctic Research” to the White House and Congress, including specific </w:t>
      </w:r>
      <w:r w:rsidR="008D6553" w:rsidRPr="004A25CD">
        <w:rPr>
          <w:rFonts w:ascii="Times New Roman" w:hAnsi="Times New Roman" w:cs="Times New Roman"/>
          <w:sz w:val="24"/>
          <w:szCs w:val="24"/>
        </w:rPr>
        <w:t xml:space="preserve">items </w:t>
      </w:r>
      <w:r>
        <w:rPr>
          <w:rFonts w:ascii="Times New Roman" w:hAnsi="Times New Roman" w:cs="Times New Roman"/>
          <w:sz w:val="24"/>
          <w:szCs w:val="24"/>
        </w:rPr>
        <w:t>such as the</w:t>
      </w:r>
      <w:r w:rsidR="008D6553" w:rsidRPr="004A25CD">
        <w:rPr>
          <w:rFonts w:ascii="Times New Roman" w:hAnsi="Times New Roman" w:cs="Times New Roman"/>
          <w:sz w:val="24"/>
          <w:szCs w:val="24"/>
        </w:rPr>
        <w:t xml:space="preserve"> law of the sea</w:t>
      </w:r>
      <w:r>
        <w:rPr>
          <w:rFonts w:ascii="Times New Roman" w:hAnsi="Times New Roman" w:cs="Times New Roman"/>
          <w:sz w:val="24"/>
          <w:szCs w:val="24"/>
        </w:rPr>
        <w:t xml:space="preserve"> or</w:t>
      </w:r>
      <w:r w:rsidR="008D6553" w:rsidRPr="004A25CD">
        <w:rPr>
          <w:rFonts w:ascii="Times New Roman" w:hAnsi="Times New Roman" w:cs="Times New Roman"/>
          <w:sz w:val="24"/>
          <w:szCs w:val="24"/>
        </w:rPr>
        <w:t xml:space="preserve"> adequate funding for icebreakers</w:t>
      </w:r>
      <w:r>
        <w:rPr>
          <w:rFonts w:ascii="Times New Roman" w:hAnsi="Times New Roman" w:cs="Times New Roman"/>
          <w:sz w:val="24"/>
          <w:szCs w:val="24"/>
        </w:rPr>
        <w:t xml:space="preserve"> and</w:t>
      </w:r>
      <w:r w:rsidR="008D6553" w:rsidRPr="004A25CD">
        <w:rPr>
          <w:rFonts w:ascii="Times New Roman" w:hAnsi="Times New Roman" w:cs="Times New Roman"/>
          <w:sz w:val="24"/>
          <w:szCs w:val="24"/>
        </w:rPr>
        <w:t xml:space="preserve"> infrastructure</w:t>
      </w:r>
      <w:r w:rsidR="00FB5DA8">
        <w:rPr>
          <w:rFonts w:ascii="Times New Roman" w:hAnsi="Times New Roman" w:cs="Times New Roman"/>
          <w:sz w:val="24"/>
          <w:szCs w:val="24"/>
        </w:rPr>
        <w:t>.</w:t>
      </w:r>
    </w:p>
    <w:p w14:paraId="75EAA402" w14:textId="77777777" w:rsidR="008D6553" w:rsidRPr="004A25CD" w:rsidRDefault="008D6553" w:rsidP="008D6553">
      <w:pPr>
        <w:spacing w:line="240" w:lineRule="auto"/>
        <w:rPr>
          <w:rFonts w:ascii="Times New Roman" w:hAnsi="Times New Roman" w:cs="Times New Roman"/>
          <w:b/>
          <w:sz w:val="24"/>
          <w:szCs w:val="24"/>
        </w:rPr>
      </w:pPr>
      <w:r w:rsidRPr="00366AA3">
        <w:rPr>
          <w:rFonts w:ascii="Times New Roman" w:hAnsi="Times New Roman" w:cs="Times New Roman"/>
          <w:b/>
          <w:sz w:val="24"/>
          <w:szCs w:val="24"/>
          <w:u w:val="single"/>
        </w:rPr>
        <w:t>Activities</w:t>
      </w:r>
      <w:r w:rsidRPr="004A25CD">
        <w:rPr>
          <w:rFonts w:ascii="Times New Roman" w:hAnsi="Times New Roman" w:cs="Times New Roman"/>
          <w:b/>
          <w:sz w:val="24"/>
          <w:szCs w:val="24"/>
        </w:rPr>
        <w:t>:</w:t>
      </w:r>
    </w:p>
    <w:p w14:paraId="45A2E533" w14:textId="77065DFC" w:rsidR="00B619CE" w:rsidRPr="004A25CD" w:rsidRDefault="009B33BE" w:rsidP="00B619C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S</w:t>
      </w:r>
      <w:r w:rsidR="00B6471C" w:rsidRPr="00B6471C">
        <w:rPr>
          <w:rFonts w:ascii="Times New Roman" w:hAnsi="Times New Roman" w:cs="Times New Roman"/>
          <w:sz w:val="24"/>
          <w:szCs w:val="24"/>
          <w:u w:val="single"/>
        </w:rPr>
        <w:t>upport</w:t>
      </w:r>
      <w:r w:rsidR="00B6471C">
        <w:rPr>
          <w:rFonts w:ascii="Times New Roman" w:hAnsi="Times New Roman" w:cs="Times New Roman"/>
          <w:sz w:val="24"/>
          <w:szCs w:val="24"/>
        </w:rPr>
        <w:t xml:space="preserve"> for activities</w:t>
      </w:r>
      <w:r>
        <w:rPr>
          <w:rFonts w:ascii="Times New Roman" w:hAnsi="Times New Roman" w:cs="Times New Roman"/>
          <w:sz w:val="24"/>
          <w:szCs w:val="24"/>
        </w:rPr>
        <w:t xml:space="preserve"> including</w:t>
      </w:r>
      <w:r w:rsidR="00B6471C">
        <w:rPr>
          <w:rFonts w:ascii="Times New Roman" w:hAnsi="Times New Roman" w:cs="Times New Roman"/>
          <w:sz w:val="24"/>
          <w:szCs w:val="24"/>
        </w:rPr>
        <w:t xml:space="preserve"> collaborations and s</w:t>
      </w:r>
      <w:r w:rsidR="00B619CE" w:rsidRPr="004A25CD">
        <w:rPr>
          <w:rFonts w:ascii="Times New Roman" w:hAnsi="Times New Roman" w:cs="Times New Roman"/>
          <w:sz w:val="24"/>
          <w:szCs w:val="24"/>
        </w:rPr>
        <w:t>ynthesis</w:t>
      </w:r>
      <w:r w:rsidR="00E430E3">
        <w:rPr>
          <w:rFonts w:ascii="Times New Roman" w:hAnsi="Times New Roman" w:cs="Times New Roman"/>
          <w:sz w:val="24"/>
          <w:szCs w:val="24"/>
        </w:rPr>
        <w:t xml:space="preserve"> -- </w:t>
      </w:r>
      <w:r w:rsidR="00E430E3">
        <w:rPr>
          <w:rFonts w:ascii="Times New Roman" w:hAnsi="Times New Roman" w:cs="Times New Roman"/>
          <w:i/>
          <w:sz w:val="24"/>
          <w:szCs w:val="24"/>
        </w:rPr>
        <w:t xml:space="preserve">Note that the SSC will </w:t>
      </w:r>
      <w:r w:rsidR="00E430E3">
        <w:rPr>
          <w:rFonts w:ascii="Times New Roman" w:hAnsi="Times New Roman" w:cs="Times New Roman"/>
          <w:i/>
          <w:sz w:val="24"/>
          <w:szCs w:val="24"/>
        </w:rPr>
        <w:t xml:space="preserve">always </w:t>
      </w:r>
      <w:r w:rsidR="00E430E3">
        <w:rPr>
          <w:rFonts w:ascii="Times New Roman" w:hAnsi="Times New Roman" w:cs="Times New Roman"/>
          <w:i/>
          <w:sz w:val="24"/>
          <w:szCs w:val="24"/>
        </w:rPr>
        <w:t>work with IARPC or specific funding agencies to develop multi-agency support for such activities.</w:t>
      </w:r>
    </w:p>
    <w:p w14:paraId="153FB4C4" w14:textId="76691790" w:rsidR="00B619CE" w:rsidRPr="004A25CD" w:rsidRDefault="00B619CE" w:rsidP="00B619CE">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 xml:space="preserve">Support </w:t>
      </w:r>
      <w:r w:rsidR="00FB5DA8">
        <w:rPr>
          <w:rFonts w:ascii="Times New Roman" w:hAnsi="Times New Roman" w:cs="Times New Roman"/>
          <w:sz w:val="24"/>
          <w:szCs w:val="24"/>
        </w:rPr>
        <w:t>SEARCH panel (</w:t>
      </w:r>
      <w:r w:rsidRPr="004A25CD">
        <w:rPr>
          <w:rFonts w:ascii="Times New Roman" w:hAnsi="Times New Roman" w:cs="Times New Roman"/>
          <w:sz w:val="24"/>
          <w:szCs w:val="24"/>
        </w:rPr>
        <w:t>working group</w:t>
      </w:r>
      <w:r w:rsidR="00FB5DA8">
        <w:rPr>
          <w:rFonts w:ascii="Times New Roman" w:hAnsi="Times New Roman" w:cs="Times New Roman"/>
          <w:sz w:val="24"/>
          <w:szCs w:val="24"/>
        </w:rPr>
        <w:t>)</w:t>
      </w:r>
      <w:r w:rsidRPr="004A25CD">
        <w:rPr>
          <w:rFonts w:ascii="Times New Roman" w:hAnsi="Times New Roman" w:cs="Times New Roman"/>
          <w:sz w:val="24"/>
          <w:szCs w:val="24"/>
        </w:rPr>
        <w:t xml:space="preserve"> activities</w:t>
      </w:r>
    </w:p>
    <w:p w14:paraId="48067182" w14:textId="75F4435A" w:rsidR="00B619CE" w:rsidRPr="004A25CD" w:rsidRDefault="00B619CE" w:rsidP="00B619C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Organize </w:t>
      </w:r>
      <w:r w:rsidR="00E430E3">
        <w:rPr>
          <w:rFonts w:ascii="Times New Roman" w:hAnsi="Times New Roman" w:cs="Times New Roman"/>
          <w:sz w:val="24"/>
          <w:szCs w:val="24"/>
        </w:rPr>
        <w:t xml:space="preserve">workshops and </w:t>
      </w:r>
      <w:r>
        <w:rPr>
          <w:rFonts w:ascii="Times New Roman" w:hAnsi="Times New Roman" w:cs="Times New Roman"/>
          <w:sz w:val="24"/>
          <w:szCs w:val="24"/>
        </w:rPr>
        <w:t>m</w:t>
      </w:r>
      <w:r w:rsidRPr="004A25CD">
        <w:rPr>
          <w:rFonts w:ascii="Times New Roman" w:hAnsi="Times New Roman" w:cs="Times New Roman"/>
          <w:sz w:val="24"/>
          <w:szCs w:val="24"/>
        </w:rPr>
        <w:t>eetings (logistics for in-person meetings, video conferencing, teleconferences)</w:t>
      </w:r>
      <w:r w:rsidR="00E430E3">
        <w:rPr>
          <w:rFonts w:ascii="Times New Roman" w:hAnsi="Times New Roman" w:cs="Times New Roman"/>
          <w:sz w:val="24"/>
          <w:szCs w:val="24"/>
        </w:rPr>
        <w:t xml:space="preserve"> – proposals for such meetings come from the Panel Chairs and are reviewed and decided on by the SSC (</w:t>
      </w:r>
      <w:r w:rsidR="00E430E3">
        <w:rPr>
          <w:rFonts w:ascii="Times New Roman" w:hAnsi="Times New Roman" w:cs="Times New Roman"/>
          <w:sz w:val="24"/>
          <w:szCs w:val="24"/>
        </w:rPr>
        <w:t>in terms of level of SMO funding)</w:t>
      </w:r>
      <w:r w:rsidR="00E430E3">
        <w:rPr>
          <w:rFonts w:ascii="Times New Roman" w:hAnsi="Times New Roman" w:cs="Times New Roman"/>
          <w:sz w:val="24"/>
          <w:szCs w:val="24"/>
        </w:rPr>
        <w:t xml:space="preserve">.  </w:t>
      </w:r>
    </w:p>
    <w:p w14:paraId="3A3D6BCF" w14:textId="77777777" w:rsidR="00B619CE" w:rsidRPr="004A25CD" w:rsidRDefault="00B619CE" w:rsidP="00B619C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Support s</w:t>
      </w:r>
      <w:r w:rsidRPr="004A25CD">
        <w:rPr>
          <w:rFonts w:ascii="Times New Roman" w:hAnsi="Times New Roman" w:cs="Times New Roman"/>
          <w:sz w:val="24"/>
          <w:szCs w:val="24"/>
        </w:rPr>
        <w:t>cience demonstration platforms</w:t>
      </w:r>
    </w:p>
    <w:p w14:paraId="615DA709" w14:textId="5106A29D" w:rsidR="00B619CE" w:rsidRPr="004A25CD" w:rsidRDefault="00B619CE" w:rsidP="00B619C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Organize</w:t>
      </w:r>
      <w:r w:rsidR="00010818">
        <w:rPr>
          <w:rFonts w:ascii="Times New Roman" w:hAnsi="Times New Roman" w:cs="Times New Roman"/>
          <w:sz w:val="24"/>
          <w:szCs w:val="24"/>
        </w:rPr>
        <w:t xml:space="preserve"> and</w:t>
      </w:r>
      <w:r>
        <w:rPr>
          <w:rFonts w:ascii="Times New Roman" w:hAnsi="Times New Roman" w:cs="Times New Roman"/>
          <w:sz w:val="24"/>
          <w:szCs w:val="24"/>
        </w:rPr>
        <w:t xml:space="preserve"> support w</w:t>
      </w:r>
      <w:r w:rsidRPr="004A25CD">
        <w:rPr>
          <w:rFonts w:ascii="Times New Roman" w:hAnsi="Times New Roman" w:cs="Times New Roman"/>
          <w:sz w:val="24"/>
          <w:szCs w:val="24"/>
        </w:rPr>
        <w:t>orkshops with agency</w:t>
      </w:r>
      <w:r w:rsidR="00010818">
        <w:rPr>
          <w:rFonts w:ascii="Times New Roman" w:hAnsi="Times New Roman" w:cs="Times New Roman"/>
          <w:sz w:val="24"/>
          <w:szCs w:val="24"/>
        </w:rPr>
        <w:t xml:space="preserve"> and</w:t>
      </w:r>
      <w:r w:rsidRPr="004A25CD">
        <w:rPr>
          <w:rFonts w:ascii="Times New Roman" w:hAnsi="Times New Roman" w:cs="Times New Roman"/>
          <w:sz w:val="24"/>
          <w:szCs w:val="24"/>
        </w:rPr>
        <w:t xml:space="preserve"> industry representatives to </w:t>
      </w:r>
      <w:r w:rsidR="00FB5DA8">
        <w:rPr>
          <w:rFonts w:ascii="Times New Roman" w:hAnsi="Times New Roman" w:cs="Times New Roman"/>
          <w:sz w:val="24"/>
          <w:szCs w:val="24"/>
        </w:rPr>
        <w:t xml:space="preserve">increase the understanding of needs and thus </w:t>
      </w:r>
      <w:r w:rsidRPr="004A25CD">
        <w:rPr>
          <w:rFonts w:ascii="Times New Roman" w:hAnsi="Times New Roman" w:cs="Times New Roman"/>
          <w:sz w:val="24"/>
          <w:szCs w:val="24"/>
        </w:rPr>
        <w:t>stimulate funding</w:t>
      </w:r>
    </w:p>
    <w:p w14:paraId="60DDDF02" w14:textId="069932DC" w:rsidR="00B619CE" w:rsidRDefault="00B619CE" w:rsidP="00B619CE">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Support for the creation and distribution of topical white papers</w:t>
      </w:r>
    </w:p>
    <w:p w14:paraId="3AC1284B" w14:textId="77777777" w:rsidR="00B619CE" w:rsidRPr="004A25CD" w:rsidRDefault="00B619CE" w:rsidP="00B619C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Support for special journal issues; op-ed pieces (e.g.</w:t>
      </w:r>
      <w:r w:rsidR="00010818">
        <w:rPr>
          <w:rFonts w:ascii="Times New Roman" w:hAnsi="Times New Roman" w:cs="Times New Roman"/>
          <w:sz w:val="24"/>
          <w:szCs w:val="24"/>
        </w:rPr>
        <w:t>,</w:t>
      </w:r>
      <w:r>
        <w:rPr>
          <w:rFonts w:ascii="Times New Roman" w:hAnsi="Times New Roman" w:cs="Times New Roman"/>
          <w:sz w:val="24"/>
          <w:szCs w:val="24"/>
        </w:rPr>
        <w:t xml:space="preserve"> EOS)</w:t>
      </w:r>
    </w:p>
    <w:p w14:paraId="1F33938C" w14:textId="4A507825" w:rsidR="00B619CE" w:rsidRPr="004A25CD" w:rsidRDefault="00B619CE" w:rsidP="00B619CE">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 xml:space="preserve">Organize </w:t>
      </w:r>
      <w:r w:rsidR="00E430E3">
        <w:rPr>
          <w:rFonts w:ascii="Times New Roman" w:hAnsi="Times New Roman" w:cs="Times New Roman"/>
          <w:sz w:val="24"/>
          <w:szCs w:val="24"/>
        </w:rPr>
        <w:t xml:space="preserve">and potentially support </w:t>
      </w:r>
      <w:r w:rsidRPr="004A25CD">
        <w:rPr>
          <w:rFonts w:ascii="Times New Roman" w:hAnsi="Times New Roman" w:cs="Times New Roman"/>
          <w:sz w:val="24"/>
          <w:szCs w:val="24"/>
        </w:rPr>
        <w:t>science conferences</w:t>
      </w:r>
      <w:r>
        <w:rPr>
          <w:rFonts w:ascii="Times New Roman" w:hAnsi="Times New Roman" w:cs="Times New Roman"/>
          <w:sz w:val="24"/>
          <w:szCs w:val="24"/>
        </w:rPr>
        <w:t xml:space="preserve"> (</w:t>
      </w:r>
      <w:r w:rsidRPr="00E430E3">
        <w:rPr>
          <w:rFonts w:ascii="Times New Roman" w:hAnsi="Times New Roman" w:cs="Times New Roman"/>
          <w:i/>
          <w:sz w:val="24"/>
          <w:szCs w:val="24"/>
        </w:rPr>
        <w:t>e.g.</w:t>
      </w:r>
      <w:r w:rsidR="00010818" w:rsidRPr="00E430E3">
        <w:rPr>
          <w:rFonts w:ascii="Times New Roman" w:hAnsi="Times New Roman" w:cs="Times New Roman"/>
          <w:i/>
          <w:sz w:val="24"/>
          <w:szCs w:val="24"/>
        </w:rPr>
        <w:t>,</w:t>
      </w:r>
      <w:r w:rsidRPr="00E430E3">
        <w:rPr>
          <w:rFonts w:ascii="Times New Roman" w:hAnsi="Times New Roman" w:cs="Times New Roman"/>
          <w:i/>
          <w:sz w:val="24"/>
          <w:szCs w:val="24"/>
        </w:rPr>
        <w:t xml:space="preserve"> 2003 Open Science Meeting</w:t>
      </w:r>
      <w:r>
        <w:rPr>
          <w:rFonts w:ascii="Times New Roman" w:hAnsi="Times New Roman" w:cs="Times New Roman"/>
          <w:sz w:val="24"/>
          <w:szCs w:val="24"/>
        </w:rPr>
        <w:t>)</w:t>
      </w:r>
      <w:r w:rsidR="00E430E3">
        <w:rPr>
          <w:rFonts w:ascii="Times New Roman" w:hAnsi="Times New Roman" w:cs="Times New Roman"/>
          <w:sz w:val="24"/>
          <w:szCs w:val="24"/>
        </w:rPr>
        <w:t xml:space="preserve"> – proposals for such conferences may come from the community at large and are reviewed and decided on by the SSC (in terms of level of SMO funding).</w:t>
      </w:r>
    </w:p>
    <w:p w14:paraId="18B03495" w14:textId="77777777" w:rsidR="00B619CE" w:rsidRPr="004A25CD" w:rsidRDefault="00B619CE" w:rsidP="00B619CE">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Support for coordinated scenario activity (e.g.</w:t>
      </w:r>
      <w:r w:rsidR="00010818">
        <w:rPr>
          <w:rFonts w:ascii="Times New Roman" w:hAnsi="Times New Roman" w:cs="Times New Roman"/>
          <w:sz w:val="24"/>
          <w:szCs w:val="24"/>
        </w:rPr>
        <w:t>,</w:t>
      </w:r>
      <w:r w:rsidRPr="004A25CD">
        <w:rPr>
          <w:rFonts w:ascii="Times New Roman" w:hAnsi="Times New Roman" w:cs="Times New Roman"/>
          <w:sz w:val="24"/>
          <w:szCs w:val="24"/>
        </w:rPr>
        <w:t xml:space="preserve"> ice-free Arctic annual meeting)</w:t>
      </w:r>
    </w:p>
    <w:p w14:paraId="3ADDFFFC" w14:textId="36C8C669" w:rsidR="00B619CE" w:rsidRPr="004A25CD" w:rsidRDefault="00B619CE" w:rsidP="00B619CE">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Support for product development</w:t>
      </w:r>
      <w:r w:rsidR="00010818">
        <w:rPr>
          <w:rFonts w:ascii="Times New Roman" w:hAnsi="Times New Roman" w:cs="Times New Roman"/>
          <w:sz w:val="24"/>
          <w:szCs w:val="24"/>
        </w:rPr>
        <w:t xml:space="preserve"> or</w:t>
      </w:r>
      <w:r w:rsidRPr="004A25CD">
        <w:rPr>
          <w:rFonts w:ascii="Times New Roman" w:hAnsi="Times New Roman" w:cs="Times New Roman"/>
          <w:sz w:val="24"/>
          <w:szCs w:val="24"/>
        </w:rPr>
        <w:t xml:space="preserve"> modeling activities</w:t>
      </w:r>
      <w:r w:rsidR="00010818">
        <w:rPr>
          <w:rFonts w:ascii="Times New Roman" w:hAnsi="Times New Roman" w:cs="Times New Roman"/>
          <w:sz w:val="24"/>
          <w:szCs w:val="24"/>
        </w:rPr>
        <w:t xml:space="preserve"> that relate directly to advancing the SMO’s functions</w:t>
      </w:r>
      <w:r w:rsidRPr="004A25CD">
        <w:rPr>
          <w:rFonts w:ascii="Times New Roman" w:hAnsi="Times New Roman" w:cs="Times New Roman"/>
          <w:sz w:val="24"/>
          <w:szCs w:val="24"/>
        </w:rPr>
        <w:t xml:space="preserve"> </w:t>
      </w:r>
      <w:r w:rsidRPr="0040237E">
        <w:rPr>
          <w:rFonts w:ascii="Times New Roman" w:hAnsi="Times New Roman" w:cs="Times New Roman"/>
          <w:i/>
          <w:sz w:val="24"/>
          <w:szCs w:val="24"/>
        </w:rPr>
        <w:t>(</w:t>
      </w:r>
      <w:r w:rsidR="00E430E3">
        <w:rPr>
          <w:rFonts w:ascii="Times New Roman" w:hAnsi="Times New Roman" w:cs="Times New Roman"/>
          <w:i/>
          <w:sz w:val="24"/>
          <w:szCs w:val="24"/>
        </w:rPr>
        <w:t>e.g., web-accessible models, brochures on dangers of freezing sea spray, etc.)</w:t>
      </w:r>
    </w:p>
    <w:p w14:paraId="71B247CD" w14:textId="4F708794" w:rsidR="00B619CE" w:rsidRDefault="00B619CE" w:rsidP="00B619CE">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Promote interdisciplinary research – data sharing</w:t>
      </w:r>
      <w:r w:rsidR="00010818">
        <w:rPr>
          <w:rFonts w:ascii="Times New Roman" w:hAnsi="Times New Roman" w:cs="Times New Roman"/>
          <w:sz w:val="24"/>
          <w:szCs w:val="24"/>
        </w:rPr>
        <w:t xml:space="preserve">, </w:t>
      </w:r>
      <w:r w:rsidRPr="001A357F">
        <w:rPr>
          <w:rFonts w:ascii="Times New Roman" w:hAnsi="Times New Roman" w:cs="Times New Roman"/>
          <w:sz w:val="24"/>
          <w:szCs w:val="24"/>
        </w:rPr>
        <w:t>data policies</w:t>
      </w:r>
      <w:r w:rsidR="00010818">
        <w:rPr>
          <w:rFonts w:ascii="Times New Roman" w:hAnsi="Times New Roman" w:cs="Times New Roman"/>
          <w:sz w:val="24"/>
          <w:szCs w:val="24"/>
        </w:rPr>
        <w:t xml:space="preserve">, and </w:t>
      </w:r>
      <w:r>
        <w:rPr>
          <w:rFonts w:ascii="Times New Roman" w:hAnsi="Times New Roman" w:cs="Times New Roman"/>
          <w:sz w:val="24"/>
          <w:szCs w:val="24"/>
        </w:rPr>
        <w:t>contribut</w:t>
      </w:r>
      <w:r w:rsidR="00010818">
        <w:rPr>
          <w:rFonts w:ascii="Times New Roman" w:hAnsi="Times New Roman" w:cs="Times New Roman"/>
          <w:sz w:val="24"/>
          <w:szCs w:val="24"/>
        </w:rPr>
        <w:t>ions</w:t>
      </w:r>
      <w:r>
        <w:rPr>
          <w:rFonts w:ascii="Times New Roman" w:hAnsi="Times New Roman" w:cs="Times New Roman"/>
          <w:sz w:val="24"/>
          <w:szCs w:val="24"/>
        </w:rPr>
        <w:t xml:space="preserve"> to analysis</w:t>
      </w:r>
      <w:r w:rsidRPr="004A25CD">
        <w:rPr>
          <w:rFonts w:ascii="Times New Roman" w:hAnsi="Times New Roman" w:cs="Times New Roman"/>
          <w:sz w:val="24"/>
          <w:szCs w:val="24"/>
        </w:rPr>
        <w:t xml:space="preserve"> </w:t>
      </w:r>
      <w:r w:rsidR="00010818">
        <w:rPr>
          <w:rFonts w:ascii="Times New Roman" w:hAnsi="Times New Roman" w:cs="Times New Roman"/>
          <w:sz w:val="24"/>
          <w:szCs w:val="24"/>
        </w:rPr>
        <w:t>in targeted workshops or meetings</w:t>
      </w:r>
      <w:r w:rsidR="00E430E3">
        <w:rPr>
          <w:rFonts w:ascii="Times New Roman" w:hAnsi="Times New Roman" w:cs="Times New Roman"/>
          <w:sz w:val="24"/>
          <w:szCs w:val="24"/>
        </w:rPr>
        <w:t xml:space="preserve"> (proposals for funding support reviewed by SSC)</w:t>
      </w:r>
      <w:r w:rsidR="00010818">
        <w:rPr>
          <w:rFonts w:ascii="Times New Roman" w:hAnsi="Times New Roman" w:cs="Times New Roman"/>
          <w:sz w:val="24"/>
          <w:szCs w:val="24"/>
        </w:rPr>
        <w:t>.</w:t>
      </w:r>
    </w:p>
    <w:p w14:paraId="6776EE00" w14:textId="77777777" w:rsidR="002B0936" w:rsidRDefault="002B0936" w:rsidP="002B0936">
      <w:pPr>
        <w:pStyle w:val="ListParagraph"/>
        <w:spacing w:line="240" w:lineRule="auto"/>
        <w:ind w:left="1350"/>
        <w:rPr>
          <w:rFonts w:ascii="Times New Roman" w:hAnsi="Times New Roman" w:cs="Times New Roman"/>
          <w:sz w:val="24"/>
          <w:szCs w:val="24"/>
        </w:rPr>
      </w:pPr>
    </w:p>
    <w:p w14:paraId="5F797AD5" w14:textId="0A79AB12" w:rsidR="008D6553" w:rsidRPr="00B6471C" w:rsidRDefault="008D6553" w:rsidP="008D6553">
      <w:pPr>
        <w:pStyle w:val="ListParagraph"/>
        <w:numPr>
          <w:ilvl w:val="0"/>
          <w:numId w:val="3"/>
        </w:numPr>
        <w:spacing w:line="240" w:lineRule="auto"/>
        <w:rPr>
          <w:rFonts w:ascii="Times New Roman" w:hAnsi="Times New Roman" w:cs="Times New Roman"/>
          <w:sz w:val="24"/>
          <w:szCs w:val="24"/>
          <w:u w:val="single"/>
        </w:rPr>
      </w:pPr>
      <w:r w:rsidRPr="00B6471C">
        <w:rPr>
          <w:rFonts w:ascii="Times New Roman" w:hAnsi="Times New Roman" w:cs="Times New Roman"/>
          <w:sz w:val="24"/>
          <w:szCs w:val="24"/>
          <w:u w:val="single"/>
        </w:rPr>
        <w:t>Coordination</w:t>
      </w:r>
    </w:p>
    <w:p w14:paraId="526A24DB" w14:textId="5C72A666" w:rsidR="008D6553" w:rsidRPr="004A25CD" w:rsidRDefault="008D6553" w:rsidP="008D6553">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Administrative</w:t>
      </w:r>
      <w:r w:rsidR="00B6471C">
        <w:rPr>
          <w:rFonts w:ascii="Times New Roman" w:hAnsi="Times New Roman" w:cs="Times New Roman"/>
          <w:sz w:val="24"/>
          <w:szCs w:val="24"/>
        </w:rPr>
        <w:t xml:space="preserve"> and</w:t>
      </w:r>
      <w:r w:rsidRPr="004A25CD">
        <w:rPr>
          <w:rFonts w:ascii="Times New Roman" w:hAnsi="Times New Roman" w:cs="Times New Roman"/>
          <w:sz w:val="24"/>
          <w:szCs w:val="24"/>
        </w:rPr>
        <w:t xml:space="preserve"> technical support for meetings</w:t>
      </w:r>
      <w:r w:rsidR="00010818">
        <w:rPr>
          <w:rFonts w:ascii="Times New Roman" w:hAnsi="Times New Roman" w:cs="Times New Roman"/>
          <w:sz w:val="24"/>
          <w:szCs w:val="24"/>
        </w:rPr>
        <w:t xml:space="preserve"> and</w:t>
      </w:r>
      <w:r w:rsidR="00010818" w:rsidRPr="004A25CD">
        <w:rPr>
          <w:rFonts w:ascii="Times New Roman" w:hAnsi="Times New Roman" w:cs="Times New Roman"/>
          <w:sz w:val="24"/>
          <w:szCs w:val="24"/>
        </w:rPr>
        <w:t xml:space="preserve"> </w:t>
      </w:r>
      <w:r w:rsidRPr="004A25CD">
        <w:rPr>
          <w:rFonts w:ascii="Times New Roman" w:hAnsi="Times New Roman" w:cs="Times New Roman"/>
          <w:sz w:val="24"/>
          <w:szCs w:val="24"/>
        </w:rPr>
        <w:t>workshops between SSC, agencies, industry</w:t>
      </w:r>
    </w:p>
    <w:p w14:paraId="4D14B97A" w14:textId="77777777" w:rsidR="008D6553" w:rsidRPr="004A25CD" w:rsidRDefault="008D6553" w:rsidP="008D6553">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 xml:space="preserve">Outreach to agencies to </w:t>
      </w:r>
      <w:r>
        <w:rPr>
          <w:rFonts w:ascii="Times New Roman" w:hAnsi="Times New Roman" w:cs="Times New Roman"/>
          <w:sz w:val="24"/>
          <w:szCs w:val="24"/>
        </w:rPr>
        <w:t>find</w:t>
      </w:r>
      <w:r w:rsidRPr="004A25CD">
        <w:rPr>
          <w:rFonts w:ascii="Times New Roman" w:hAnsi="Times New Roman" w:cs="Times New Roman"/>
          <w:sz w:val="24"/>
          <w:szCs w:val="24"/>
        </w:rPr>
        <w:t xml:space="preserve"> r</w:t>
      </w:r>
      <w:r>
        <w:rPr>
          <w:rFonts w:ascii="Times New Roman" w:hAnsi="Times New Roman" w:cs="Times New Roman"/>
          <w:sz w:val="24"/>
          <w:szCs w:val="24"/>
        </w:rPr>
        <w:t>epresentatives (program manager level</w:t>
      </w:r>
      <w:r w:rsidRPr="004A25CD">
        <w:rPr>
          <w:rFonts w:ascii="Times New Roman" w:hAnsi="Times New Roman" w:cs="Times New Roman"/>
          <w:sz w:val="24"/>
          <w:szCs w:val="24"/>
        </w:rPr>
        <w:t>?) for regular coordination meetings; need agency buy-in</w:t>
      </w:r>
      <w:r w:rsidR="00010818">
        <w:rPr>
          <w:rFonts w:ascii="Times New Roman" w:hAnsi="Times New Roman" w:cs="Times New Roman"/>
          <w:sz w:val="24"/>
          <w:szCs w:val="24"/>
        </w:rPr>
        <w:t>, work through IARPC</w:t>
      </w:r>
      <w:r w:rsidRPr="004A25CD">
        <w:rPr>
          <w:rFonts w:ascii="Times New Roman" w:hAnsi="Times New Roman" w:cs="Times New Roman"/>
          <w:sz w:val="24"/>
          <w:szCs w:val="24"/>
        </w:rPr>
        <w:t>.</w:t>
      </w:r>
    </w:p>
    <w:p w14:paraId="2F1C67F2" w14:textId="77777777" w:rsidR="008D6553" w:rsidRPr="004A25CD" w:rsidRDefault="008D6553" w:rsidP="008D6553">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lastRenderedPageBreak/>
        <w:t>Organize regular briefings with agency representatives</w:t>
      </w:r>
      <w:r>
        <w:rPr>
          <w:rFonts w:ascii="Times New Roman" w:hAnsi="Times New Roman" w:cs="Times New Roman"/>
          <w:sz w:val="24"/>
          <w:szCs w:val="24"/>
        </w:rPr>
        <w:t>, write</w:t>
      </w:r>
      <w:r w:rsidRPr="004A25CD">
        <w:rPr>
          <w:rFonts w:ascii="Times New Roman" w:hAnsi="Times New Roman" w:cs="Times New Roman"/>
          <w:sz w:val="24"/>
          <w:szCs w:val="24"/>
        </w:rPr>
        <w:t xml:space="preserve"> and disseminate meeting notes.</w:t>
      </w:r>
    </w:p>
    <w:p w14:paraId="6FCC7498" w14:textId="77777777" w:rsidR="008D6553" w:rsidRPr="004A25CD" w:rsidRDefault="008D6553" w:rsidP="008D6553">
      <w:pPr>
        <w:pStyle w:val="ListParagraph"/>
        <w:numPr>
          <w:ilvl w:val="3"/>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Video conferencing</w:t>
      </w:r>
    </w:p>
    <w:p w14:paraId="11A1E894" w14:textId="77777777" w:rsidR="008D6553" w:rsidRPr="004A25CD" w:rsidRDefault="008D6553" w:rsidP="008D6553">
      <w:pPr>
        <w:pStyle w:val="ListParagraph"/>
        <w:numPr>
          <w:ilvl w:val="3"/>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Teleconferences</w:t>
      </w:r>
    </w:p>
    <w:p w14:paraId="0B6424E6" w14:textId="77777777" w:rsidR="008D6553" w:rsidRPr="004A25CD" w:rsidRDefault="008D6553" w:rsidP="008D6553">
      <w:pPr>
        <w:pStyle w:val="ListParagraph"/>
        <w:numPr>
          <w:ilvl w:val="3"/>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In-person meetings</w:t>
      </w:r>
    </w:p>
    <w:p w14:paraId="1BE848B3" w14:textId="77777777" w:rsidR="008D6553" w:rsidRPr="004A25CD" w:rsidRDefault="008D6553" w:rsidP="008D6553">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Organize meetings</w:t>
      </w:r>
      <w:r w:rsidR="00D27A46">
        <w:rPr>
          <w:rFonts w:ascii="Times New Roman" w:hAnsi="Times New Roman" w:cs="Times New Roman"/>
          <w:sz w:val="24"/>
          <w:szCs w:val="24"/>
        </w:rPr>
        <w:t xml:space="preserve"> and</w:t>
      </w:r>
      <w:r w:rsidRPr="004A25CD">
        <w:rPr>
          <w:rFonts w:ascii="Times New Roman" w:hAnsi="Times New Roman" w:cs="Times New Roman"/>
          <w:sz w:val="24"/>
          <w:szCs w:val="24"/>
        </w:rPr>
        <w:t xml:space="preserve"> workshops with international partners</w:t>
      </w:r>
      <w:r w:rsidR="00D27A46">
        <w:rPr>
          <w:rFonts w:ascii="Times New Roman" w:hAnsi="Times New Roman" w:cs="Times New Roman"/>
          <w:sz w:val="24"/>
          <w:szCs w:val="24"/>
        </w:rPr>
        <w:t>.</w:t>
      </w:r>
    </w:p>
    <w:p w14:paraId="3939B6E5" w14:textId="77777777" w:rsidR="008D6553" w:rsidRDefault="008D6553" w:rsidP="008D6553">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Create and maintain a clearinghouse of the activities of major partners</w:t>
      </w:r>
      <w:r>
        <w:rPr>
          <w:rFonts w:ascii="Times New Roman" w:hAnsi="Times New Roman" w:cs="Times New Roman"/>
          <w:sz w:val="24"/>
          <w:szCs w:val="24"/>
        </w:rPr>
        <w:t xml:space="preserve"> (agencies and academia)</w:t>
      </w:r>
      <w:r w:rsidRPr="004A25CD">
        <w:rPr>
          <w:rFonts w:ascii="Times New Roman" w:hAnsi="Times New Roman" w:cs="Times New Roman"/>
          <w:sz w:val="24"/>
          <w:szCs w:val="24"/>
        </w:rPr>
        <w:t xml:space="preserve"> to make it easier to compare</w:t>
      </w:r>
      <w:r w:rsidR="00D27A46">
        <w:rPr>
          <w:rFonts w:ascii="Times New Roman" w:hAnsi="Times New Roman" w:cs="Times New Roman"/>
          <w:sz w:val="24"/>
          <w:szCs w:val="24"/>
        </w:rPr>
        <w:t xml:space="preserve"> and</w:t>
      </w:r>
      <w:r w:rsidRPr="004A25CD">
        <w:rPr>
          <w:rFonts w:ascii="Times New Roman" w:hAnsi="Times New Roman" w:cs="Times New Roman"/>
          <w:sz w:val="24"/>
          <w:szCs w:val="24"/>
        </w:rPr>
        <w:t xml:space="preserve"> generate opportunities for research</w:t>
      </w:r>
    </w:p>
    <w:p w14:paraId="1D8DAA3A" w14:textId="77777777" w:rsidR="00EA1CA3" w:rsidRDefault="00EA1CA3" w:rsidP="00EA1CA3">
      <w:pPr>
        <w:pStyle w:val="ListParagraph"/>
        <w:spacing w:line="240" w:lineRule="auto"/>
        <w:ind w:left="1350"/>
        <w:rPr>
          <w:rFonts w:ascii="Times New Roman" w:hAnsi="Times New Roman" w:cs="Times New Roman"/>
          <w:sz w:val="24"/>
          <w:szCs w:val="24"/>
        </w:rPr>
      </w:pPr>
    </w:p>
    <w:p w14:paraId="762A4E0C" w14:textId="18E5064C" w:rsidR="00B619CE" w:rsidRPr="004A25CD" w:rsidRDefault="00B6471C" w:rsidP="00B619CE">
      <w:pPr>
        <w:pStyle w:val="ListParagraph"/>
        <w:numPr>
          <w:ilvl w:val="0"/>
          <w:numId w:val="3"/>
        </w:numPr>
        <w:spacing w:line="240" w:lineRule="auto"/>
        <w:rPr>
          <w:rFonts w:ascii="Times New Roman" w:hAnsi="Times New Roman" w:cs="Times New Roman"/>
          <w:sz w:val="24"/>
          <w:szCs w:val="24"/>
        </w:rPr>
      </w:pPr>
      <w:r w:rsidRPr="00B6471C">
        <w:rPr>
          <w:rFonts w:ascii="Times New Roman" w:hAnsi="Times New Roman" w:cs="Times New Roman"/>
          <w:sz w:val="24"/>
          <w:szCs w:val="24"/>
          <w:u w:val="single"/>
        </w:rPr>
        <w:t xml:space="preserve">Information </w:t>
      </w:r>
      <w:r>
        <w:rPr>
          <w:rFonts w:ascii="Times New Roman" w:hAnsi="Times New Roman" w:cs="Times New Roman"/>
          <w:sz w:val="24"/>
          <w:szCs w:val="24"/>
          <w:u w:val="single"/>
        </w:rPr>
        <w:t>for researchers</w:t>
      </w:r>
    </w:p>
    <w:p w14:paraId="4BE393EA" w14:textId="77777777" w:rsidR="00D23135" w:rsidRPr="004A25CD" w:rsidRDefault="00D23135" w:rsidP="00D2313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Collect and report results from funded studies or workshops</w:t>
      </w:r>
    </w:p>
    <w:p w14:paraId="62236A26" w14:textId="77777777" w:rsidR="00B6471C" w:rsidRDefault="00B6471C" w:rsidP="00B6471C">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Inform scientific community about upcoming AOs</w:t>
      </w:r>
    </w:p>
    <w:p w14:paraId="6672026B" w14:textId="77777777" w:rsidR="00D23135" w:rsidRPr="004A25CD" w:rsidRDefault="00D23135" w:rsidP="00D23135">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Email newsletter</w:t>
      </w:r>
    </w:p>
    <w:p w14:paraId="3ED3BEE1" w14:textId="77777777" w:rsidR="00D23135" w:rsidRDefault="00D23135" w:rsidP="00D23135">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Website updates</w:t>
      </w:r>
    </w:p>
    <w:p w14:paraId="71DAA129" w14:textId="2F656B08" w:rsidR="00346D57" w:rsidRDefault="00346D57" w:rsidP="00D23135">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Reports from SEARCH or SEARCH activities related to upcoming AOs.</w:t>
      </w:r>
    </w:p>
    <w:p w14:paraId="53D35EFE" w14:textId="77777777" w:rsidR="00B6471C" w:rsidRPr="001A357F" w:rsidRDefault="00B6471C" w:rsidP="00B6471C">
      <w:pPr>
        <w:pStyle w:val="ListParagraph"/>
        <w:spacing w:line="240" w:lineRule="auto"/>
        <w:ind w:left="2160"/>
        <w:rPr>
          <w:rFonts w:ascii="Times New Roman" w:hAnsi="Times New Roman" w:cs="Times New Roman"/>
          <w:sz w:val="24"/>
          <w:szCs w:val="24"/>
        </w:rPr>
      </w:pPr>
    </w:p>
    <w:p w14:paraId="58822DB9" w14:textId="28D28B00" w:rsidR="00B6471C" w:rsidRPr="00366AA3" w:rsidRDefault="00B6471C" w:rsidP="008D6553">
      <w:pPr>
        <w:pStyle w:val="ListParagraph"/>
        <w:numPr>
          <w:ilvl w:val="0"/>
          <w:numId w:val="3"/>
        </w:numPr>
        <w:spacing w:line="240" w:lineRule="auto"/>
        <w:rPr>
          <w:rFonts w:ascii="Times New Roman" w:hAnsi="Times New Roman" w:cs="Times New Roman"/>
          <w:sz w:val="24"/>
          <w:szCs w:val="24"/>
          <w:u w:val="single"/>
        </w:rPr>
      </w:pPr>
      <w:r w:rsidRPr="00366AA3">
        <w:rPr>
          <w:rFonts w:ascii="Times New Roman" w:hAnsi="Times New Roman" w:cs="Times New Roman"/>
          <w:sz w:val="24"/>
          <w:szCs w:val="24"/>
          <w:u w:val="single"/>
        </w:rPr>
        <w:t>Identify emerging issues and science questions</w:t>
      </w:r>
    </w:p>
    <w:p w14:paraId="050E3FA5" w14:textId="4D7AC825" w:rsidR="00284CBA" w:rsidRDefault="00284CBA" w:rsidP="00B6471C">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Generate information from the science community (surveys, </w:t>
      </w:r>
      <w:r w:rsidR="00366AA3">
        <w:rPr>
          <w:rFonts w:ascii="Times New Roman" w:hAnsi="Times New Roman" w:cs="Times New Roman"/>
          <w:sz w:val="24"/>
          <w:szCs w:val="24"/>
        </w:rPr>
        <w:t xml:space="preserve">AGU forum, </w:t>
      </w:r>
      <w:r>
        <w:rPr>
          <w:rFonts w:ascii="Times New Roman" w:hAnsi="Times New Roman" w:cs="Times New Roman"/>
          <w:sz w:val="24"/>
          <w:szCs w:val="24"/>
        </w:rPr>
        <w:t>meetings, etc.) on emerging questions and science needs (e.g., new data needs).</w:t>
      </w:r>
    </w:p>
    <w:p w14:paraId="316BB492" w14:textId="77777777" w:rsidR="00284CBA" w:rsidRDefault="00284CBA" w:rsidP="00B6471C">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Assemble and synthesize information on new science directions</w:t>
      </w:r>
    </w:p>
    <w:p w14:paraId="5EC83C46" w14:textId="77777777" w:rsidR="00EA1CA3" w:rsidRDefault="00366AA3" w:rsidP="00B6471C">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Interact with IARPC, ARC, PRB etc. on building a consensus of the most important new science directions</w:t>
      </w:r>
    </w:p>
    <w:p w14:paraId="2C32CEA2" w14:textId="77777777" w:rsidR="00D23135" w:rsidRPr="004A25CD" w:rsidRDefault="00D23135" w:rsidP="00D23135">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Support for an interagency</w:t>
      </w:r>
      <w:r>
        <w:rPr>
          <w:rFonts w:ascii="Times New Roman" w:hAnsi="Times New Roman" w:cs="Times New Roman"/>
          <w:sz w:val="24"/>
          <w:szCs w:val="24"/>
        </w:rPr>
        <w:t>,</w:t>
      </w:r>
      <w:r w:rsidRPr="004A25CD">
        <w:rPr>
          <w:rFonts w:ascii="Times New Roman" w:hAnsi="Times New Roman" w:cs="Times New Roman"/>
          <w:sz w:val="24"/>
          <w:szCs w:val="24"/>
        </w:rPr>
        <w:t xml:space="preserve"> cross-cutting funding mechanism (e.g.</w:t>
      </w:r>
      <w:r>
        <w:rPr>
          <w:rFonts w:ascii="Times New Roman" w:hAnsi="Times New Roman" w:cs="Times New Roman"/>
          <w:sz w:val="24"/>
          <w:szCs w:val="24"/>
        </w:rPr>
        <w:t>,</w:t>
      </w:r>
      <w:r w:rsidRPr="004A25CD">
        <w:rPr>
          <w:rFonts w:ascii="Times New Roman" w:hAnsi="Times New Roman" w:cs="Times New Roman"/>
          <w:sz w:val="24"/>
          <w:szCs w:val="24"/>
        </w:rPr>
        <w:t xml:space="preserve"> NOPP)</w:t>
      </w:r>
    </w:p>
    <w:p w14:paraId="342DF98A" w14:textId="77777777" w:rsidR="00D23135" w:rsidRPr="001A357F" w:rsidRDefault="00D23135" w:rsidP="00D23135">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Provide administrative</w:t>
      </w:r>
      <w:r>
        <w:rPr>
          <w:rFonts w:ascii="Times New Roman" w:hAnsi="Times New Roman" w:cs="Times New Roman"/>
          <w:sz w:val="24"/>
          <w:szCs w:val="24"/>
        </w:rPr>
        <w:t xml:space="preserve"> and</w:t>
      </w:r>
      <w:r w:rsidRPr="004A25CD">
        <w:rPr>
          <w:rFonts w:ascii="Times New Roman" w:hAnsi="Times New Roman" w:cs="Times New Roman"/>
          <w:sz w:val="24"/>
          <w:szCs w:val="24"/>
        </w:rPr>
        <w:t xml:space="preserve"> technical support to agencies interested in joint-</w:t>
      </w:r>
      <w:r w:rsidRPr="001A357F">
        <w:rPr>
          <w:rFonts w:ascii="Times New Roman" w:hAnsi="Times New Roman" w:cs="Times New Roman"/>
          <w:sz w:val="24"/>
          <w:szCs w:val="24"/>
        </w:rPr>
        <w:t>funding</w:t>
      </w:r>
    </w:p>
    <w:p w14:paraId="5626DE81" w14:textId="6AB7C581" w:rsidR="00D23135" w:rsidRPr="00D23135" w:rsidRDefault="00D23135" w:rsidP="00D23135">
      <w:pPr>
        <w:pStyle w:val="ListParagraph"/>
        <w:numPr>
          <w:ilvl w:val="2"/>
          <w:numId w:val="3"/>
        </w:numPr>
        <w:spacing w:line="240" w:lineRule="auto"/>
        <w:rPr>
          <w:rFonts w:ascii="Times New Roman" w:hAnsi="Times New Roman" w:cs="Times New Roman"/>
          <w:sz w:val="24"/>
          <w:szCs w:val="24"/>
        </w:rPr>
      </w:pPr>
      <w:r w:rsidRPr="001A357F">
        <w:rPr>
          <w:rFonts w:ascii="Times New Roman" w:hAnsi="Times New Roman" w:cs="Times New Roman"/>
          <w:sz w:val="24"/>
          <w:szCs w:val="24"/>
        </w:rPr>
        <w:t xml:space="preserve">Assist with </w:t>
      </w:r>
      <w:r>
        <w:rPr>
          <w:rFonts w:ascii="Times New Roman" w:hAnsi="Times New Roman" w:cs="Times New Roman"/>
          <w:sz w:val="24"/>
          <w:szCs w:val="24"/>
        </w:rPr>
        <w:t xml:space="preserve">information needed in </w:t>
      </w:r>
      <w:r w:rsidRPr="001A357F">
        <w:rPr>
          <w:rFonts w:ascii="Times New Roman" w:hAnsi="Times New Roman" w:cs="Times New Roman"/>
          <w:sz w:val="24"/>
          <w:szCs w:val="24"/>
        </w:rPr>
        <w:t>drafting</w:t>
      </w:r>
      <w:r>
        <w:rPr>
          <w:rFonts w:ascii="Times New Roman" w:hAnsi="Times New Roman" w:cs="Times New Roman"/>
          <w:sz w:val="24"/>
          <w:szCs w:val="24"/>
        </w:rPr>
        <w:t xml:space="preserve"> </w:t>
      </w:r>
      <w:r w:rsidRPr="001A357F">
        <w:rPr>
          <w:rFonts w:ascii="Times New Roman" w:hAnsi="Times New Roman" w:cs="Times New Roman"/>
          <w:sz w:val="24"/>
          <w:szCs w:val="24"/>
        </w:rPr>
        <w:t>AOs, RFPs</w:t>
      </w:r>
    </w:p>
    <w:p w14:paraId="302B4822" w14:textId="42BD3507" w:rsidR="00B6471C" w:rsidRDefault="00284CBA" w:rsidP="00EA1CA3">
      <w:pPr>
        <w:pStyle w:val="ListParagraph"/>
        <w:spacing w:line="240" w:lineRule="auto"/>
        <w:ind w:left="1350"/>
        <w:rPr>
          <w:rFonts w:ascii="Times New Roman" w:hAnsi="Times New Roman" w:cs="Times New Roman"/>
          <w:sz w:val="24"/>
          <w:szCs w:val="24"/>
        </w:rPr>
      </w:pPr>
      <w:r>
        <w:rPr>
          <w:rFonts w:ascii="Times New Roman" w:hAnsi="Times New Roman" w:cs="Times New Roman"/>
          <w:sz w:val="24"/>
          <w:szCs w:val="24"/>
        </w:rPr>
        <w:t xml:space="preserve"> </w:t>
      </w:r>
    </w:p>
    <w:p w14:paraId="49555840" w14:textId="77777777" w:rsidR="008D6553" w:rsidRPr="00366AA3" w:rsidRDefault="008D6553" w:rsidP="008D6553">
      <w:pPr>
        <w:pStyle w:val="ListParagraph"/>
        <w:numPr>
          <w:ilvl w:val="0"/>
          <w:numId w:val="3"/>
        </w:numPr>
        <w:spacing w:line="240" w:lineRule="auto"/>
        <w:rPr>
          <w:rFonts w:ascii="Times New Roman" w:hAnsi="Times New Roman" w:cs="Times New Roman"/>
          <w:sz w:val="24"/>
          <w:szCs w:val="24"/>
          <w:u w:val="single"/>
        </w:rPr>
      </w:pPr>
      <w:r w:rsidRPr="00366AA3">
        <w:rPr>
          <w:rFonts w:ascii="Times New Roman" w:hAnsi="Times New Roman" w:cs="Times New Roman"/>
          <w:sz w:val="24"/>
          <w:szCs w:val="24"/>
          <w:u w:val="single"/>
        </w:rPr>
        <w:t>Communication</w:t>
      </w:r>
    </w:p>
    <w:p w14:paraId="6A275887" w14:textId="77777777" w:rsidR="008D6553" w:rsidRPr="004A25CD" w:rsidRDefault="008D6553" w:rsidP="008D6553">
      <w:pPr>
        <w:pStyle w:val="ListParagraph"/>
        <w:numPr>
          <w:ilvl w:val="1"/>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Communicate and educate a broad range of stakeholders, including the public</w:t>
      </w:r>
    </w:p>
    <w:p w14:paraId="027C259D" w14:textId="77777777" w:rsidR="008D6553" w:rsidRPr="004A25CD" w:rsidRDefault="008D6553" w:rsidP="008D6553">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Synthesis of information to directly help people make decisions</w:t>
      </w:r>
    </w:p>
    <w:p w14:paraId="6FBBA118" w14:textId="77777777" w:rsidR="008D6553" w:rsidRPr="004A25CD" w:rsidRDefault="008D6553" w:rsidP="008D6553">
      <w:pPr>
        <w:pStyle w:val="ListParagraph"/>
        <w:numPr>
          <w:ilvl w:val="3"/>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Promote products to stakeholders (e.g.</w:t>
      </w:r>
      <w:r w:rsidR="00D27A46">
        <w:rPr>
          <w:rFonts w:ascii="Times New Roman" w:hAnsi="Times New Roman" w:cs="Times New Roman"/>
          <w:sz w:val="24"/>
          <w:szCs w:val="24"/>
        </w:rPr>
        <w:t>,</w:t>
      </w:r>
      <w:r w:rsidRPr="004A25CD">
        <w:rPr>
          <w:rFonts w:ascii="Times New Roman" w:hAnsi="Times New Roman" w:cs="Times New Roman"/>
          <w:sz w:val="24"/>
          <w:szCs w:val="24"/>
        </w:rPr>
        <w:t xml:space="preserve"> SIO) </w:t>
      </w:r>
    </w:p>
    <w:p w14:paraId="0C20043E" w14:textId="77777777" w:rsidR="008D6553" w:rsidRPr="004A25CD" w:rsidRDefault="008D6553" w:rsidP="008D6553">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News feeds (e.g.</w:t>
      </w:r>
      <w:r w:rsidR="00D27A46">
        <w:rPr>
          <w:rFonts w:ascii="Times New Roman" w:hAnsi="Times New Roman" w:cs="Times New Roman"/>
          <w:sz w:val="24"/>
          <w:szCs w:val="24"/>
        </w:rPr>
        <w:t>,</w:t>
      </w:r>
      <w:r w:rsidRPr="004A25CD">
        <w:rPr>
          <w:rFonts w:ascii="Times New Roman" w:hAnsi="Times New Roman" w:cs="Times New Roman"/>
          <w:sz w:val="24"/>
          <w:szCs w:val="24"/>
        </w:rPr>
        <w:t xml:space="preserve"> </w:t>
      </w:r>
      <w:r w:rsidR="00D27A46">
        <w:rPr>
          <w:rFonts w:ascii="Times New Roman" w:hAnsi="Times New Roman" w:cs="Times New Roman"/>
          <w:sz w:val="24"/>
          <w:szCs w:val="24"/>
        </w:rPr>
        <w:t xml:space="preserve">~ weekly </w:t>
      </w:r>
      <w:r w:rsidRPr="004A25CD">
        <w:rPr>
          <w:rFonts w:ascii="Times New Roman" w:hAnsi="Times New Roman" w:cs="Times New Roman"/>
          <w:sz w:val="24"/>
          <w:szCs w:val="24"/>
        </w:rPr>
        <w:t>digest</w:t>
      </w:r>
      <w:r w:rsidR="00D27A46">
        <w:rPr>
          <w:rFonts w:ascii="Times New Roman" w:hAnsi="Times New Roman" w:cs="Times New Roman"/>
          <w:sz w:val="24"/>
          <w:szCs w:val="24"/>
        </w:rPr>
        <w:t>s</w:t>
      </w:r>
      <w:r w:rsidRPr="004A25CD">
        <w:rPr>
          <w:rFonts w:ascii="Times New Roman" w:hAnsi="Times New Roman" w:cs="Times New Roman"/>
          <w:sz w:val="24"/>
          <w:szCs w:val="24"/>
        </w:rPr>
        <w:t xml:space="preserve"> about current activities</w:t>
      </w:r>
      <w:r w:rsidR="00D27A46">
        <w:rPr>
          <w:rFonts w:ascii="Times New Roman" w:hAnsi="Times New Roman" w:cs="Times New Roman"/>
          <w:sz w:val="24"/>
          <w:szCs w:val="24"/>
        </w:rPr>
        <w:t xml:space="preserve">, </w:t>
      </w:r>
      <w:r w:rsidRPr="004A25CD">
        <w:rPr>
          <w:rFonts w:ascii="Times New Roman" w:hAnsi="Times New Roman" w:cs="Times New Roman"/>
          <w:sz w:val="24"/>
          <w:szCs w:val="24"/>
        </w:rPr>
        <w:t>what is coming up</w:t>
      </w:r>
      <w:r w:rsidR="00D27A46">
        <w:rPr>
          <w:rFonts w:ascii="Times New Roman" w:hAnsi="Times New Roman" w:cs="Times New Roman"/>
          <w:sz w:val="24"/>
          <w:szCs w:val="24"/>
        </w:rPr>
        <w:t>, and</w:t>
      </w:r>
      <w:r w:rsidRPr="004A25CD">
        <w:rPr>
          <w:rFonts w:ascii="Times New Roman" w:hAnsi="Times New Roman" w:cs="Times New Roman"/>
          <w:sz w:val="24"/>
          <w:szCs w:val="24"/>
        </w:rPr>
        <w:t xml:space="preserve"> new challenges)</w:t>
      </w:r>
    </w:p>
    <w:p w14:paraId="434F85EE" w14:textId="200A3724" w:rsidR="008D6553" w:rsidRDefault="008D6553" w:rsidP="008D6553">
      <w:pPr>
        <w:pStyle w:val="ListParagraph"/>
        <w:numPr>
          <w:ilvl w:val="2"/>
          <w:numId w:val="3"/>
        </w:numPr>
        <w:spacing w:line="240" w:lineRule="auto"/>
        <w:rPr>
          <w:rFonts w:ascii="Times New Roman" w:hAnsi="Times New Roman" w:cs="Times New Roman"/>
          <w:sz w:val="24"/>
          <w:szCs w:val="24"/>
        </w:rPr>
      </w:pPr>
      <w:r w:rsidRPr="004A25CD">
        <w:rPr>
          <w:rFonts w:ascii="Times New Roman" w:hAnsi="Times New Roman" w:cs="Times New Roman"/>
          <w:sz w:val="24"/>
          <w:szCs w:val="24"/>
        </w:rPr>
        <w:t>Education - Informational webinars, public outreach, present synthesis of research knowledge to the</w:t>
      </w:r>
      <w:r>
        <w:rPr>
          <w:rFonts w:ascii="Times New Roman" w:hAnsi="Times New Roman" w:cs="Times New Roman"/>
          <w:sz w:val="24"/>
          <w:szCs w:val="24"/>
        </w:rPr>
        <w:t xml:space="preserve"> public, </w:t>
      </w:r>
      <w:r w:rsidRPr="004A25CD">
        <w:rPr>
          <w:rFonts w:ascii="Times New Roman" w:hAnsi="Times New Roman" w:cs="Times New Roman"/>
          <w:sz w:val="24"/>
          <w:szCs w:val="24"/>
        </w:rPr>
        <w:t xml:space="preserve">website updates, slides, science updates, demonstration of applications; create a more effective “marketing campaign” of communicators and educators; </w:t>
      </w:r>
      <w:r>
        <w:rPr>
          <w:rFonts w:ascii="Times New Roman" w:hAnsi="Times New Roman" w:cs="Times New Roman"/>
          <w:sz w:val="24"/>
          <w:szCs w:val="24"/>
        </w:rPr>
        <w:t xml:space="preserve">promote </w:t>
      </w:r>
      <w:r w:rsidRPr="004A25CD">
        <w:rPr>
          <w:rFonts w:ascii="Times New Roman" w:hAnsi="Times New Roman" w:cs="Times New Roman"/>
          <w:sz w:val="24"/>
          <w:szCs w:val="24"/>
        </w:rPr>
        <w:t>community engagement</w:t>
      </w:r>
      <w:r w:rsidR="00EA1CA3">
        <w:rPr>
          <w:rFonts w:ascii="Times New Roman" w:hAnsi="Times New Roman" w:cs="Times New Roman"/>
          <w:sz w:val="24"/>
          <w:szCs w:val="24"/>
        </w:rPr>
        <w:t>.</w:t>
      </w:r>
    </w:p>
    <w:p w14:paraId="6FA82116" w14:textId="77777777" w:rsidR="00EA1CA3" w:rsidRPr="004A25CD" w:rsidRDefault="00EA1CA3" w:rsidP="00EA1CA3">
      <w:pPr>
        <w:pStyle w:val="ListParagraph"/>
        <w:spacing w:line="240" w:lineRule="auto"/>
        <w:ind w:left="2160"/>
        <w:rPr>
          <w:rFonts w:ascii="Times New Roman" w:hAnsi="Times New Roman" w:cs="Times New Roman"/>
          <w:sz w:val="24"/>
          <w:szCs w:val="24"/>
        </w:rPr>
      </w:pPr>
    </w:p>
    <w:p w14:paraId="5CD1D945" w14:textId="77777777" w:rsidR="008D6553" w:rsidRDefault="008D6553" w:rsidP="008D6553">
      <w:pPr>
        <w:pStyle w:val="ListParagraph"/>
        <w:numPr>
          <w:ilvl w:val="0"/>
          <w:numId w:val="3"/>
        </w:numPr>
        <w:spacing w:line="240" w:lineRule="auto"/>
        <w:rPr>
          <w:rFonts w:ascii="Times New Roman" w:hAnsi="Times New Roman" w:cs="Times New Roman"/>
          <w:sz w:val="24"/>
          <w:szCs w:val="24"/>
        </w:rPr>
      </w:pPr>
      <w:r w:rsidRPr="00366AA3">
        <w:rPr>
          <w:rFonts w:ascii="Times New Roman" w:hAnsi="Times New Roman" w:cs="Times New Roman"/>
          <w:sz w:val="24"/>
          <w:szCs w:val="24"/>
          <w:u w:val="single"/>
        </w:rPr>
        <w:t>Advocacy</w:t>
      </w:r>
      <w:r w:rsidR="00D27A46">
        <w:rPr>
          <w:rFonts w:ascii="Times New Roman" w:hAnsi="Times New Roman" w:cs="Times New Roman"/>
          <w:sz w:val="24"/>
          <w:szCs w:val="24"/>
        </w:rPr>
        <w:t xml:space="preserve"> and</w:t>
      </w:r>
      <w:r w:rsidRPr="004A25CD">
        <w:rPr>
          <w:rFonts w:ascii="Times New Roman" w:hAnsi="Times New Roman" w:cs="Times New Roman"/>
          <w:sz w:val="24"/>
          <w:szCs w:val="24"/>
        </w:rPr>
        <w:t xml:space="preserve"> education to higher levels in agencies</w:t>
      </w:r>
    </w:p>
    <w:p w14:paraId="76AD4BD6" w14:textId="77777777" w:rsidR="00366AA3" w:rsidRDefault="00366AA3" w:rsidP="00366AA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Make presentations to IARPC, Congress, White House, Agency heads, etc. about the importance of arctic research.</w:t>
      </w:r>
    </w:p>
    <w:p w14:paraId="6DED6462" w14:textId="4AA1AE15" w:rsidR="00366AA3" w:rsidRPr="004A25CD" w:rsidRDefault="00366AA3" w:rsidP="00366AA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 and distribute media (web, brochures) that identifies and highlights important arctic issues. </w:t>
      </w:r>
    </w:p>
    <w:p w14:paraId="798915C9" w14:textId="77777777" w:rsidR="008D6553" w:rsidRDefault="008D6553" w:rsidP="008D6553">
      <w:pPr>
        <w:shd w:val="clear" w:color="auto" w:fill="FFFFFF"/>
        <w:spacing w:after="0" w:line="240" w:lineRule="auto"/>
        <w:rPr>
          <w:rFonts w:ascii="Times New Roman" w:eastAsia="Times New Roman" w:hAnsi="Times New Roman" w:cs="Times New Roman"/>
          <w:b/>
          <w:color w:val="000000" w:themeColor="text1"/>
          <w:sz w:val="24"/>
          <w:szCs w:val="24"/>
        </w:rPr>
      </w:pPr>
    </w:p>
    <w:p w14:paraId="536C569E" w14:textId="77777777" w:rsidR="00D23135" w:rsidRDefault="00D2313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5C9FB8C7" w14:textId="3A7FC9C5" w:rsidR="00EA1CA3" w:rsidRPr="001304E9" w:rsidRDefault="00D23135" w:rsidP="00D23135">
      <w:pPr>
        <w:shd w:val="clear" w:color="auto" w:fill="FFFFFF"/>
        <w:spacing w:after="0" w:line="240" w:lineRule="auto"/>
        <w:rPr>
          <w:rFonts w:ascii="Times New Roman" w:eastAsia="Times New Roman" w:hAnsi="Times New Roman" w:cs="Times New Roman"/>
          <w:b/>
          <w:color w:val="0000FF"/>
          <w:sz w:val="24"/>
          <w:szCs w:val="24"/>
        </w:rPr>
      </w:pPr>
      <w:r w:rsidRPr="001304E9">
        <w:rPr>
          <w:rFonts w:ascii="Times New Roman" w:eastAsia="Times New Roman" w:hAnsi="Times New Roman" w:cs="Times New Roman"/>
          <w:b/>
          <w:color w:val="0000FF"/>
          <w:sz w:val="24"/>
          <w:szCs w:val="24"/>
        </w:rPr>
        <w:lastRenderedPageBreak/>
        <w:t>NOTES FROM SSC CONFERENCE CALL THURSDAY 27 SEPTEMBER:</w:t>
      </w:r>
    </w:p>
    <w:p w14:paraId="600DDDD8" w14:textId="77777777" w:rsidR="00D23135" w:rsidRPr="001304E9" w:rsidRDefault="00D23135" w:rsidP="00D23135">
      <w:pPr>
        <w:shd w:val="clear" w:color="auto" w:fill="FFFFFF"/>
        <w:spacing w:after="0" w:line="240" w:lineRule="auto"/>
        <w:rPr>
          <w:rFonts w:ascii="Times New Roman" w:eastAsia="Times New Roman" w:hAnsi="Times New Roman" w:cs="Times New Roman"/>
          <w:color w:val="0000FF"/>
          <w:sz w:val="24"/>
          <w:szCs w:val="24"/>
        </w:rPr>
      </w:pPr>
    </w:p>
    <w:p w14:paraId="18242EF9" w14:textId="6E884792" w:rsidR="00346D57" w:rsidRPr="001304E9" w:rsidRDefault="00346D57" w:rsidP="00D23135">
      <w:pPr>
        <w:spacing w:after="0" w:line="240" w:lineRule="auto"/>
        <w:rPr>
          <w:rFonts w:ascii="Times New Roman" w:eastAsia="Times New Roman" w:hAnsi="Times New Roman" w:cs="Times New Roman"/>
          <w:color w:val="0000FF"/>
          <w:sz w:val="24"/>
          <w:szCs w:val="24"/>
        </w:rPr>
      </w:pPr>
      <w:r w:rsidRPr="001304E9">
        <w:rPr>
          <w:rFonts w:ascii="Times New Roman" w:eastAsia="Times New Roman" w:hAnsi="Times New Roman" w:cs="Times New Roman"/>
          <w:color w:val="0000FF"/>
          <w:sz w:val="24"/>
          <w:szCs w:val="24"/>
        </w:rPr>
        <w:t>1.  We need to make the distinction between an SMO which encompasses all the components of SEARCH as it stands now (the SSC, working groups, logistical support) and what we have called an “SMO” when we are referring to the logistics support provided by ARCUS.  From now on we should refer to the SMO as the entire enterprise, while the role currently played by ARCUS could be referred to as a “logistics office” or some other term.</w:t>
      </w:r>
    </w:p>
    <w:p w14:paraId="3F2AC433" w14:textId="77777777" w:rsidR="00346D57" w:rsidRPr="001304E9" w:rsidRDefault="00346D57" w:rsidP="00D23135">
      <w:pPr>
        <w:spacing w:after="0" w:line="240" w:lineRule="auto"/>
        <w:rPr>
          <w:rFonts w:ascii="Times New Roman" w:eastAsia="Times New Roman" w:hAnsi="Times New Roman" w:cs="Times New Roman"/>
          <w:color w:val="0000FF"/>
          <w:sz w:val="24"/>
          <w:szCs w:val="24"/>
        </w:rPr>
      </w:pPr>
    </w:p>
    <w:p w14:paraId="1260F024" w14:textId="033F1084" w:rsidR="00D23135" w:rsidRPr="001304E9" w:rsidRDefault="00346D57" w:rsidP="00D23135">
      <w:pPr>
        <w:spacing w:after="0" w:line="240" w:lineRule="auto"/>
        <w:rPr>
          <w:rFonts w:ascii="Times New Roman" w:eastAsia="Times New Roman" w:hAnsi="Times New Roman" w:cs="Times New Roman"/>
          <w:color w:val="0000FF"/>
          <w:sz w:val="24"/>
          <w:szCs w:val="24"/>
        </w:rPr>
      </w:pPr>
      <w:r w:rsidRPr="001304E9">
        <w:rPr>
          <w:rFonts w:ascii="Times New Roman" w:eastAsia="Times New Roman" w:hAnsi="Times New Roman" w:cs="Times New Roman"/>
          <w:color w:val="0000FF"/>
          <w:sz w:val="24"/>
          <w:szCs w:val="24"/>
        </w:rPr>
        <w:t>2</w:t>
      </w:r>
      <w:r w:rsidR="00D23135" w:rsidRPr="001304E9">
        <w:rPr>
          <w:rFonts w:ascii="Times New Roman" w:eastAsia="Times New Roman" w:hAnsi="Times New Roman" w:cs="Times New Roman"/>
          <w:color w:val="0000FF"/>
          <w:sz w:val="24"/>
          <w:szCs w:val="24"/>
        </w:rPr>
        <w:t>.  Need to make sure that we integrate “Agencies” within this document.</w:t>
      </w:r>
    </w:p>
    <w:p w14:paraId="27A0FE71" w14:textId="77777777" w:rsidR="00346D57" w:rsidRPr="001304E9" w:rsidRDefault="00346D57" w:rsidP="00D23135">
      <w:pPr>
        <w:spacing w:after="0" w:line="240" w:lineRule="auto"/>
        <w:rPr>
          <w:rFonts w:ascii="Times New Roman" w:eastAsia="Times New Roman" w:hAnsi="Times New Roman" w:cs="Times New Roman"/>
          <w:color w:val="0000FF"/>
          <w:sz w:val="24"/>
          <w:szCs w:val="24"/>
        </w:rPr>
      </w:pPr>
    </w:p>
    <w:p w14:paraId="10C12A8E" w14:textId="77777777" w:rsidR="00346D57" w:rsidRPr="001304E9" w:rsidRDefault="00346D57" w:rsidP="00D23135">
      <w:pPr>
        <w:spacing w:after="0" w:line="240" w:lineRule="auto"/>
        <w:rPr>
          <w:rFonts w:ascii="Times New Roman" w:eastAsia="Times New Roman" w:hAnsi="Times New Roman" w:cs="Times New Roman"/>
          <w:color w:val="0000FF"/>
          <w:sz w:val="24"/>
          <w:szCs w:val="24"/>
        </w:rPr>
      </w:pPr>
      <w:r w:rsidRPr="001304E9">
        <w:rPr>
          <w:rFonts w:ascii="Times New Roman" w:eastAsia="Times New Roman" w:hAnsi="Times New Roman" w:cs="Times New Roman"/>
          <w:color w:val="0000FF"/>
          <w:sz w:val="24"/>
          <w:szCs w:val="24"/>
        </w:rPr>
        <w:t>3</w:t>
      </w:r>
      <w:r w:rsidR="00D23135" w:rsidRPr="001304E9">
        <w:rPr>
          <w:rFonts w:ascii="Times New Roman" w:eastAsia="Times New Roman" w:hAnsi="Times New Roman" w:cs="Times New Roman"/>
          <w:color w:val="0000FF"/>
          <w:sz w:val="24"/>
          <w:szCs w:val="24"/>
        </w:rPr>
        <w:t xml:space="preserve">.  </w:t>
      </w:r>
      <w:r w:rsidRPr="001304E9">
        <w:rPr>
          <w:rFonts w:ascii="Times New Roman" w:eastAsia="Times New Roman" w:hAnsi="Times New Roman" w:cs="Times New Roman"/>
          <w:color w:val="0000FF"/>
          <w:sz w:val="24"/>
          <w:szCs w:val="24"/>
        </w:rPr>
        <w:t xml:space="preserve">We agreed that the SEARCH SMO should have the ability to fund proposals for workshops, conferences, synthesis products, etc., say in the range of $5-50K.  However, these proposals should </w:t>
      </w:r>
      <w:r w:rsidRPr="001304E9">
        <w:rPr>
          <w:rFonts w:ascii="Times New Roman" w:eastAsia="Times New Roman" w:hAnsi="Times New Roman" w:cs="Times New Roman"/>
          <w:color w:val="0000FF"/>
          <w:sz w:val="24"/>
          <w:szCs w:val="24"/>
          <w:u w:val="single"/>
        </w:rPr>
        <w:t>not</w:t>
      </w:r>
      <w:r w:rsidRPr="001304E9">
        <w:rPr>
          <w:rFonts w:ascii="Times New Roman" w:eastAsia="Times New Roman" w:hAnsi="Times New Roman" w:cs="Times New Roman"/>
          <w:color w:val="0000FF"/>
          <w:sz w:val="24"/>
          <w:szCs w:val="24"/>
        </w:rPr>
        <w:t xml:space="preserve"> include new sample collection or sample analyses, scientific instruments, or other activities judged to be someone’s “individual research project”.</w:t>
      </w:r>
    </w:p>
    <w:p w14:paraId="26F07010" w14:textId="5D8A40A8" w:rsidR="00346D57" w:rsidRPr="001304E9" w:rsidRDefault="00346D57" w:rsidP="00D23135">
      <w:pPr>
        <w:spacing w:after="0" w:line="240" w:lineRule="auto"/>
        <w:rPr>
          <w:rFonts w:ascii="Times New Roman" w:eastAsia="Times New Roman" w:hAnsi="Times New Roman" w:cs="Times New Roman"/>
          <w:color w:val="0000FF"/>
          <w:sz w:val="24"/>
          <w:szCs w:val="24"/>
        </w:rPr>
      </w:pPr>
      <w:r w:rsidRPr="001304E9">
        <w:rPr>
          <w:rFonts w:ascii="Times New Roman" w:eastAsia="Times New Roman" w:hAnsi="Times New Roman" w:cs="Times New Roman"/>
          <w:color w:val="0000FF"/>
          <w:sz w:val="24"/>
          <w:szCs w:val="24"/>
        </w:rPr>
        <w:t xml:space="preserve">  </w:t>
      </w:r>
      <w:r w:rsidRPr="001304E9">
        <w:rPr>
          <w:rFonts w:ascii="Times New Roman" w:eastAsia="Times New Roman" w:hAnsi="Times New Roman" w:cs="Times New Roman"/>
          <w:i/>
          <w:color w:val="0000FF"/>
          <w:sz w:val="24"/>
          <w:szCs w:val="24"/>
        </w:rPr>
        <w:t>[What about “surveys” of the scientific community by social scientists – that would be considered “new data”, but, if it has the purpose of providing “community input” to SEARCH on emerging or important new directions in research then perhaps such an effort could be considered for support ? ]</w:t>
      </w:r>
    </w:p>
    <w:p w14:paraId="574299B2" w14:textId="77777777" w:rsidR="00346D57" w:rsidRPr="001304E9" w:rsidRDefault="00346D57" w:rsidP="00D23135">
      <w:pPr>
        <w:spacing w:after="0" w:line="240" w:lineRule="auto"/>
        <w:rPr>
          <w:rFonts w:ascii="Times New Roman" w:eastAsia="Times New Roman" w:hAnsi="Times New Roman" w:cs="Times New Roman"/>
          <w:color w:val="0000FF"/>
          <w:sz w:val="24"/>
          <w:szCs w:val="24"/>
        </w:rPr>
      </w:pPr>
    </w:p>
    <w:p w14:paraId="057F1491" w14:textId="6717504B" w:rsidR="001304E9" w:rsidRPr="001304E9" w:rsidRDefault="001304E9" w:rsidP="00D23135">
      <w:pPr>
        <w:spacing w:after="0" w:line="240" w:lineRule="auto"/>
        <w:rPr>
          <w:rFonts w:ascii="Times New Roman" w:eastAsia="Times New Roman" w:hAnsi="Times New Roman" w:cs="Times New Roman"/>
          <w:color w:val="0000FF"/>
          <w:sz w:val="24"/>
          <w:szCs w:val="24"/>
        </w:rPr>
      </w:pPr>
      <w:r w:rsidRPr="001304E9">
        <w:rPr>
          <w:rFonts w:ascii="Times New Roman" w:eastAsia="Times New Roman" w:hAnsi="Times New Roman" w:cs="Times New Roman"/>
          <w:color w:val="0000FF"/>
          <w:sz w:val="24"/>
          <w:szCs w:val="24"/>
        </w:rPr>
        <w:t>4</w:t>
      </w:r>
      <w:r w:rsidR="00346D57" w:rsidRPr="001304E9">
        <w:rPr>
          <w:rFonts w:ascii="Times New Roman" w:eastAsia="Times New Roman" w:hAnsi="Times New Roman" w:cs="Times New Roman"/>
          <w:color w:val="0000FF"/>
          <w:sz w:val="24"/>
          <w:szCs w:val="24"/>
        </w:rPr>
        <w:t>.  There was some</w:t>
      </w:r>
      <w:r w:rsidRPr="001304E9">
        <w:rPr>
          <w:rFonts w:ascii="Times New Roman" w:eastAsia="Times New Roman" w:hAnsi="Times New Roman" w:cs="Times New Roman"/>
          <w:color w:val="0000FF"/>
          <w:sz w:val="24"/>
          <w:szCs w:val="24"/>
        </w:rPr>
        <w:t xml:space="preserve"> general unease about the level of specificity that the outline here presents, and the sense that we need more concrete examples to make sure the document doesn’t sound only like “visioning”.  One possible way to move forward on this task is to better map the Functions to the Activities (point by point), using examples of past SEARCH products or successes to illustrate what kind of Activity, exactly, we are talking about.  As the proposal moves forward in its development we will add the “What will we do next and when” section by bringing in the four main research questions and their specific goals that we have all been working on now for some time. </w:t>
      </w:r>
      <w:r w:rsidR="00346D57" w:rsidRPr="001304E9">
        <w:rPr>
          <w:rFonts w:ascii="Times New Roman" w:eastAsia="Times New Roman" w:hAnsi="Times New Roman" w:cs="Times New Roman"/>
          <w:color w:val="0000FF"/>
          <w:sz w:val="24"/>
          <w:szCs w:val="24"/>
        </w:rPr>
        <w:t xml:space="preserve">    </w:t>
      </w:r>
    </w:p>
    <w:p w14:paraId="61D815E4" w14:textId="77777777" w:rsidR="001304E9" w:rsidRPr="001304E9" w:rsidRDefault="001304E9">
      <w:pPr>
        <w:rPr>
          <w:rFonts w:ascii="Times New Roman" w:eastAsia="Times New Roman" w:hAnsi="Times New Roman" w:cs="Times New Roman"/>
          <w:color w:val="0000FF"/>
          <w:sz w:val="24"/>
          <w:szCs w:val="24"/>
        </w:rPr>
      </w:pPr>
      <w:r w:rsidRPr="001304E9">
        <w:rPr>
          <w:rFonts w:ascii="Times New Roman" w:eastAsia="Times New Roman" w:hAnsi="Times New Roman" w:cs="Times New Roman"/>
          <w:color w:val="0000FF"/>
          <w:sz w:val="24"/>
          <w:szCs w:val="24"/>
        </w:rPr>
        <w:br w:type="page"/>
      </w:r>
      <w:bookmarkStart w:id="0" w:name="_GoBack"/>
      <w:bookmarkEnd w:id="0"/>
    </w:p>
    <w:p w14:paraId="23C5FC4F" w14:textId="77777777" w:rsidR="00FB5DA8" w:rsidRDefault="00FB5DA8" w:rsidP="00D23135">
      <w:pPr>
        <w:spacing w:after="0" w:line="240" w:lineRule="auto"/>
        <w:rPr>
          <w:rFonts w:ascii="Times New Roman" w:eastAsia="Times New Roman" w:hAnsi="Times New Roman" w:cs="Times New Roman"/>
          <w:color w:val="000000" w:themeColor="text1"/>
          <w:sz w:val="24"/>
          <w:szCs w:val="24"/>
        </w:rPr>
      </w:pPr>
    </w:p>
    <w:p w14:paraId="768087E0" w14:textId="033F08D0" w:rsidR="00EA1CA3" w:rsidRPr="00E74EDC" w:rsidRDefault="00E74EDC" w:rsidP="00E74EDC">
      <w:pPr>
        <w:shd w:val="clear" w:color="auto" w:fill="FFFFFF"/>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rPr>
        <w:t xml:space="preserve">(2)  </w:t>
      </w:r>
      <w:r w:rsidR="00EA1CA3" w:rsidRPr="00E74EDC">
        <w:rPr>
          <w:rFonts w:ascii="Times New Roman" w:eastAsia="Times New Roman" w:hAnsi="Times New Roman" w:cs="Times New Roman"/>
          <w:b/>
          <w:color w:val="000000" w:themeColor="text1"/>
          <w:sz w:val="24"/>
          <w:szCs w:val="24"/>
          <w:u w:val="single"/>
        </w:rPr>
        <w:t>Potential Structures of a Science Management Office (SMO)</w:t>
      </w:r>
    </w:p>
    <w:p w14:paraId="15E0A178" w14:textId="4CA75961" w:rsidR="00FB5DA8" w:rsidRPr="008D6553" w:rsidRDefault="00EA1CA3" w:rsidP="00FB5DA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FB5DA8">
        <w:rPr>
          <w:rFonts w:ascii="Times New Roman" w:hAnsi="Times New Roman" w:cs="Times New Roman"/>
          <w:i/>
          <w:color w:val="000000" w:themeColor="text1"/>
          <w:sz w:val="24"/>
          <w:szCs w:val="24"/>
        </w:rPr>
        <w:br/>
      </w:r>
      <w:r w:rsidR="00FB5DA8">
        <w:rPr>
          <w:rFonts w:ascii="Times New Roman" w:eastAsia="Times New Roman" w:hAnsi="Times New Roman" w:cs="Times New Roman"/>
          <w:color w:val="000000" w:themeColor="text1"/>
          <w:sz w:val="24"/>
          <w:szCs w:val="24"/>
        </w:rPr>
        <w:t xml:space="preserve">The general structure of a three-level model and a matrix model are presented below.  The main difference between the two models is the organization of panels or working groups depicted in the red box in the diagrams (Fig. 1 and Fig. 2).  </w:t>
      </w:r>
      <w:r w:rsidR="00FB5DA8" w:rsidRPr="00EE7723">
        <w:rPr>
          <w:rFonts w:ascii="Times New Roman" w:eastAsia="Times New Roman" w:hAnsi="Times New Roman" w:cs="Times New Roman"/>
          <w:i/>
          <w:color w:val="000000" w:themeColor="text1"/>
          <w:sz w:val="24"/>
          <w:szCs w:val="24"/>
        </w:rPr>
        <w:t>Note also that in our discussions</w:t>
      </w:r>
      <w:r w:rsidR="00FB5DA8">
        <w:rPr>
          <w:rFonts w:ascii="Times New Roman" w:eastAsia="Times New Roman" w:hAnsi="Times New Roman" w:cs="Times New Roman"/>
          <w:i/>
          <w:color w:val="000000" w:themeColor="text1"/>
          <w:sz w:val="24"/>
          <w:szCs w:val="24"/>
        </w:rPr>
        <w:t xml:space="preserve"> we did not see major differences between the two-level and the three-level models in terms of overall mission and goals.  That is, no goals of the SMO are “left out” in either of these models.  </w:t>
      </w:r>
    </w:p>
    <w:p w14:paraId="659F34C2" w14:textId="77777777" w:rsidR="00FB5DA8" w:rsidRDefault="00FB5DA8" w:rsidP="00FB5DA8">
      <w:pPr>
        <w:shd w:val="clear" w:color="auto" w:fill="FFFFFF"/>
        <w:spacing w:after="0" w:line="240" w:lineRule="auto"/>
        <w:rPr>
          <w:rFonts w:ascii="Times New Roman" w:eastAsia="Times New Roman" w:hAnsi="Times New Roman" w:cs="Times New Roman"/>
          <w:b/>
          <w:color w:val="000000" w:themeColor="text1"/>
          <w:sz w:val="24"/>
          <w:szCs w:val="24"/>
          <w:u w:val="single"/>
        </w:rPr>
      </w:pPr>
    </w:p>
    <w:p w14:paraId="27B7F136" w14:textId="43704290" w:rsidR="00FB5DA8" w:rsidRPr="00FB5DA8" w:rsidRDefault="00FB5DA8" w:rsidP="00FB5DA8">
      <w:pPr>
        <w:pStyle w:val="ListParagraph"/>
        <w:shd w:val="clear" w:color="auto" w:fill="FFFFFF"/>
        <w:spacing w:after="0" w:line="240" w:lineRule="auto"/>
        <w:ind w:left="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  </w:t>
      </w:r>
      <w:r w:rsidRPr="00FB5DA8">
        <w:rPr>
          <w:rFonts w:ascii="Times New Roman" w:eastAsia="Times New Roman" w:hAnsi="Times New Roman" w:cs="Times New Roman"/>
          <w:b/>
          <w:color w:val="000000" w:themeColor="text1"/>
          <w:sz w:val="24"/>
          <w:szCs w:val="24"/>
        </w:rPr>
        <w:t>Three-level model</w:t>
      </w:r>
    </w:p>
    <w:p w14:paraId="56AD6C53" w14:textId="77777777" w:rsidR="00FB5DA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p>
    <w:p w14:paraId="56217F79" w14:textId="77777777" w:rsidR="00FB5DA8" w:rsidRPr="00D27A46" w:rsidRDefault="00FB5DA8" w:rsidP="00FB5DA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In the</w:t>
      </w:r>
      <w:r w:rsidRPr="003B3628">
        <w:rPr>
          <w:rFonts w:ascii="Times New Roman" w:eastAsia="Times New Roman" w:hAnsi="Times New Roman" w:cs="Times New Roman"/>
          <w:color w:val="000000" w:themeColor="text1"/>
          <w:sz w:val="24"/>
          <w:szCs w:val="24"/>
        </w:rPr>
        <w:t xml:space="preserve"> three </w:t>
      </w:r>
      <w:r>
        <w:rPr>
          <w:rFonts w:ascii="Times New Roman" w:eastAsia="Times New Roman" w:hAnsi="Times New Roman" w:cs="Times New Roman"/>
          <w:color w:val="000000" w:themeColor="text1"/>
          <w:sz w:val="24"/>
          <w:szCs w:val="24"/>
        </w:rPr>
        <w:t xml:space="preserve">level model </w:t>
      </w:r>
      <w:r w:rsidRPr="003B3628">
        <w:rPr>
          <w:rFonts w:ascii="Times New Roman" w:eastAsia="Times New Roman" w:hAnsi="Times New Roman" w:cs="Times New Roman"/>
          <w:color w:val="000000" w:themeColor="text1"/>
          <w:sz w:val="24"/>
          <w:szCs w:val="24"/>
        </w:rPr>
        <w:t xml:space="preserve">the first level </w:t>
      </w:r>
      <w:r>
        <w:rPr>
          <w:rFonts w:ascii="Times New Roman" w:eastAsia="Times New Roman" w:hAnsi="Times New Roman" w:cs="Times New Roman"/>
          <w:color w:val="000000" w:themeColor="text1"/>
          <w:sz w:val="24"/>
          <w:szCs w:val="24"/>
        </w:rPr>
        <w:t xml:space="preserve">is </w:t>
      </w:r>
      <w:r w:rsidRPr="003B3628">
        <w:rPr>
          <w:rFonts w:ascii="Times New Roman" w:eastAsia="Times New Roman" w:hAnsi="Times New Roman" w:cs="Times New Roman"/>
          <w:color w:val="000000" w:themeColor="text1"/>
          <w:sz w:val="24"/>
          <w:szCs w:val="24"/>
        </w:rPr>
        <w:t>where scientists are organized around a particular research area or priority goal within SEARCH (</w:t>
      </w:r>
      <w:r>
        <w:rPr>
          <w:rFonts w:ascii="Times New Roman" w:eastAsia="Times New Roman" w:hAnsi="Times New Roman" w:cs="Times New Roman"/>
          <w:color w:val="000000" w:themeColor="text1"/>
          <w:sz w:val="24"/>
          <w:szCs w:val="24"/>
        </w:rPr>
        <w:t xml:space="preserve">e.g. </w:t>
      </w:r>
      <w:r w:rsidRPr="003B3628">
        <w:rPr>
          <w:rFonts w:ascii="Times New Roman" w:eastAsia="Times New Roman" w:hAnsi="Times New Roman" w:cs="Times New Roman"/>
          <w:color w:val="000000" w:themeColor="text1"/>
          <w:sz w:val="24"/>
          <w:szCs w:val="24"/>
        </w:rPr>
        <w:t>sea ice, permafrost…), the SSC</w:t>
      </w:r>
      <w:r>
        <w:rPr>
          <w:rFonts w:ascii="Times New Roman" w:eastAsia="Times New Roman" w:hAnsi="Times New Roman" w:cs="Times New Roman"/>
          <w:color w:val="000000" w:themeColor="text1"/>
          <w:sz w:val="24"/>
          <w:szCs w:val="24"/>
        </w:rPr>
        <w:t xml:space="preserve"> is a separate second level</w:t>
      </w:r>
      <w:r w:rsidRPr="003B3628">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 xml:space="preserve">there is </w:t>
      </w:r>
      <w:r w:rsidRPr="003B3628">
        <w:rPr>
          <w:rFonts w:ascii="Times New Roman" w:eastAsia="Times New Roman" w:hAnsi="Times New Roman" w:cs="Times New Roman"/>
          <w:color w:val="000000" w:themeColor="text1"/>
          <w:sz w:val="24"/>
          <w:szCs w:val="24"/>
        </w:rPr>
        <w:t xml:space="preserve">a third, intermediate level </w:t>
      </w:r>
      <w:r>
        <w:rPr>
          <w:rFonts w:ascii="Times New Roman" w:eastAsia="Times New Roman" w:hAnsi="Times New Roman" w:cs="Times New Roman"/>
          <w:color w:val="000000" w:themeColor="text1"/>
          <w:sz w:val="24"/>
          <w:szCs w:val="24"/>
        </w:rPr>
        <w:t>that would</w:t>
      </w:r>
      <w:r w:rsidRPr="003B3628">
        <w:rPr>
          <w:rFonts w:ascii="Times New Roman" w:eastAsia="Times New Roman" w:hAnsi="Times New Roman" w:cs="Times New Roman"/>
          <w:color w:val="000000" w:themeColor="text1"/>
          <w:sz w:val="24"/>
          <w:szCs w:val="24"/>
        </w:rPr>
        <w:t xml:space="preserve"> examine issues related to coordination of arctic research that are either beyond a ~5-year horizon of a particular research goal (permafrost, etc.) or </w:t>
      </w:r>
      <w:r>
        <w:rPr>
          <w:rFonts w:ascii="Times New Roman" w:eastAsia="Times New Roman" w:hAnsi="Times New Roman" w:cs="Times New Roman"/>
          <w:color w:val="000000" w:themeColor="text1"/>
          <w:sz w:val="24"/>
          <w:szCs w:val="24"/>
        </w:rPr>
        <w:t>are integrated</w:t>
      </w:r>
      <w:r w:rsidRPr="003B3628">
        <w:rPr>
          <w:rFonts w:ascii="Times New Roman" w:eastAsia="Times New Roman" w:hAnsi="Times New Roman" w:cs="Times New Roman"/>
          <w:color w:val="000000" w:themeColor="text1"/>
          <w:sz w:val="24"/>
          <w:szCs w:val="24"/>
        </w:rPr>
        <w:t xml:space="preserve"> across all of the research goals. </w:t>
      </w:r>
      <w:r>
        <w:rPr>
          <w:rFonts w:ascii="Times New Roman" w:eastAsia="Times New Roman" w:hAnsi="Times New Roman" w:cs="Times New Roman"/>
          <w:color w:val="000000" w:themeColor="text1"/>
          <w:sz w:val="24"/>
          <w:szCs w:val="24"/>
        </w:rPr>
        <w:t xml:space="preserve"> For example, AON fits into the intermediate</w:t>
      </w:r>
      <w:r w:rsidRPr="003B3628">
        <w:rPr>
          <w:rFonts w:ascii="Times New Roman" w:eastAsia="Times New Roman" w:hAnsi="Times New Roman" w:cs="Times New Roman"/>
          <w:color w:val="000000" w:themeColor="text1"/>
          <w:sz w:val="24"/>
          <w:szCs w:val="24"/>
        </w:rPr>
        <w:t xml:space="preserve"> level, as would issues of longer-term planning on arctic research priorities or broader-level coordination with the international community.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Note that in the two-level model this third level is subsumed within the SSC level.</w:t>
      </w:r>
    </w:p>
    <w:p w14:paraId="5E241E32" w14:textId="77777777" w:rsidR="00FB5DA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p>
    <w:p w14:paraId="2AA74AD1"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14:anchorId="7E79738D" wp14:editId="1452E62E">
            <wp:extent cx="5362575" cy="3635207"/>
            <wp:effectExtent l="19050" t="0" r="9525" b="0"/>
            <wp:docPr id="3" name="Picture 2" descr="Three leve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evel model.jpg"/>
                    <pic:cNvPicPr/>
                  </pic:nvPicPr>
                  <pic:blipFill>
                    <a:blip r:embed="rId6" cstate="print"/>
                    <a:srcRect t="4915" b="4701"/>
                    <a:stretch>
                      <a:fillRect/>
                    </a:stretch>
                  </pic:blipFill>
                  <pic:spPr>
                    <a:xfrm>
                      <a:off x="0" y="0"/>
                      <a:ext cx="5365685" cy="3637315"/>
                    </a:xfrm>
                    <a:prstGeom prst="rect">
                      <a:avLst/>
                    </a:prstGeom>
                  </pic:spPr>
                </pic:pic>
              </a:graphicData>
            </a:graphic>
          </wp:inline>
        </w:drawing>
      </w:r>
    </w:p>
    <w:p w14:paraId="6EEE07EB" w14:textId="77777777" w:rsidR="00FB5DA8" w:rsidRDefault="00FB5DA8" w:rsidP="00FB5DA8">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3CB2B3F7" w14:textId="7F84967E" w:rsidR="00FB5DA8" w:rsidRPr="002B4E70" w:rsidRDefault="00FB5DA8" w:rsidP="00FB5DA8">
      <w:pPr>
        <w:shd w:val="clear" w:color="auto" w:fill="FFFFFF"/>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Figure 1. </w:t>
      </w:r>
      <w:r>
        <w:rPr>
          <w:rFonts w:ascii="Times New Roman" w:eastAsia="Times New Roman" w:hAnsi="Times New Roman" w:cs="Times New Roman"/>
          <w:bCs/>
          <w:color w:val="000000" w:themeColor="text1"/>
          <w:sz w:val="24"/>
          <w:szCs w:val="24"/>
        </w:rPr>
        <w:t>Diagram of the three</w:t>
      </w:r>
      <w:r w:rsidR="00D2313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level model</w:t>
      </w:r>
      <w:r w:rsidR="00D23135">
        <w:rPr>
          <w:rFonts w:ascii="Times New Roman" w:eastAsia="Times New Roman" w:hAnsi="Times New Roman" w:cs="Times New Roman"/>
          <w:bCs/>
          <w:color w:val="000000" w:themeColor="text1"/>
          <w:sz w:val="24"/>
          <w:szCs w:val="24"/>
        </w:rPr>
        <w:t xml:space="preserve"> (Note that “SMO” in this diagram is equivalent to a Logistics Office, e.g., ARCUS)</w:t>
      </w:r>
      <w:r>
        <w:rPr>
          <w:rFonts w:ascii="Times New Roman" w:eastAsia="Times New Roman" w:hAnsi="Times New Roman" w:cs="Times New Roman"/>
          <w:bCs/>
          <w:color w:val="000000" w:themeColor="text1"/>
          <w:sz w:val="24"/>
          <w:szCs w:val="24"/>
        </w:rPr>
        <w:t>.</w:t>
      </w:r>
    </w:p>
    <w:p w14:paraId="2EAECC4B" w14:textId="77777777" w:rsidR="00FB5DA8" w:rsidRDefault="00FB5DA8" w:rsidP="00FB5DA8">
      <w:pPr>
        <w:shd w:val="clear" w:color="auto" w:fill="FFFFFF"/>
        <w:spacing w:after="0" w:line="240" w:lineRule="auto"/>
        <w:rPr>
          <w:rFonts w:ascii="Times New Roman" w:eastAsia="Times New Roman" w:hAnsi="Times New Roman" w:cs="Times New Roman"/>
          <w:b/>
          <w:bCs/>
          <w:color w:val="000000" w:themeColor="text1"/>
          <w:sz w:val="24"/>
          <w:szCs w:val="24"/>
        </w:rPr>
      </w:pPr>
    </w:p>
    <w:p w14:paraId="02E0309E"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sidRPr="003B3628">
        <w:rPr>
          <w:rFonts w:ascii="Times New Roman" w:eastAsia="Times New Roman" w:hAnsi="Times New Roman" w:cs="Times New Roman"/>
          <w:b/>
          <w:bCs/>
          <w:color w:val="000000" w:themeColor="text1"/>
          <w:sz w:val="24"/>
          <w:szCs w:val="24"/>
        </w:rPr>
        <w:t>First level</w:t>
      </w:r>
      <w:r w:rsidRPr="003B3628">
        <w:rPr>
          <w:rFonts w:ascii="Times New Roman" w:eastAsia="Times New Roman" w:hAnsi="Times New Roman" w:cs="Times New Roman"/>
          <w:color w:val="000000" w:themeColor="text1"/>
          <w:sz w:val="24"/>
          <w:szCs w:val="24"/>
        </w:rPr>
        <w:t xml:space="preserve"> – at the lowest level of structure within SEARCH </w:t>
      </w:r>
      <w:r>
        <w:rPr>
          <w:rFonts w:ascii="Times New Roman" w:eastAsia="Times New Roman" w:hAnsi="Times New Roman" w:cs="Times New Roman"/>
          <w:color w:val="000000" w:themeColor="text1"/>
          <w:sz w:val="24"/>
          <w:szCs w:val="24"/>
        </w:rPr>
        <w:t>there would be</w:t>
      </w:r>
      <w:r w:rsidRPr="003B3628">
        <w:rPr>
          <w:rFonts w:ascii="Times New Roman" w:eastAsia="Times New Roman" w:hAnsi="Times New Roman" w:cs="Times New Roman"/>
          <w:color w:val="000000" w:themeColor="text1"/>
          <w:sz w:val="24"/>
          <w:szCs w:val="24"/>
        </w:rPr>
        <w:t xml:space="preserve"> a group of mostly scientists (and perhaps non-NSF agency program managers) who are currently funded to work </w:t>
      </w:r>
      <w:r w:rsidRPr="003B3628">
        <w:rPr>
          <w:rFonts w:ascii="Times New Roman" w:eastAsia="Times New Roman" w:hAnsi="Times New Roman" w:cs="Times New Roman"/>
          <w:color w:val="000000" w:themeColor="text1"/>
          <w:sz w:val="24"/>
          <w:szCs w:val="24"/>
        </w:rPr>
        <w:lastRenderedPageBreak/>
        <w:t xml:space="preserve">in, or are very interested in, or who manage within their agency, a particular research area or question that the community (through SEARCH) or IARPC or ARC has identified as a priority for </w:t>
      </w:r>
      <w:r>
        <w:rPr>
          <w:rFonts w:ascii="Times New Roman" w:eastAsia="Times New Roman" w:hAnsi="Times New Roman" w:cs="Times New Roman"/>
          <w:color w:val="000000" w:themeColor="text1"/>
          <w:sz w:val="24"/>
          <w:szCs w:val="24"/>
        </w:rPr>
        <w:t>a</w:t>
      </w:r>
      <w:r w:rsidRPr="003B3628">
        <w:rPr>
          <w:rFonts w:ascii="Times New Roman" w:eastAsia="Times New Roman" w:hAnsi="Times New Roman" w:cs="Times New Roman"/>
          <w:color w:val="000000" w:themeColor="text1"/>
          <w:sz w:val="24"/>
          <w:szCs w:val="24"/>
        </w:rPr>
        <w:t>rctic research.  This group will be easy to populate with “volunteers” to serve for some term, and the research area of focus will have a sunset to it of say 3-5 years before being reformed into the next most “urgent” question we need answered or data we need provided.  Note that this first level does NOT include AON, because it is a special entity in arctic research that provides cross-cutting information in the form of data to support various of the priority research questions.</w:t>
      </w:r>
    </w:p>
    <w:p w14:paraId="6DB5C8EE"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sidRPr="003B3628">
        <w:rPr>
          <w:rFonts w:ascii="Times New Roman" w:eastAsia="Times New Roman" w:hAnsi="Times New Roman" w:cs="Times New Roman"/>
          <w:color w:val="000000" w:themeColor="text1"/>
          <w:sz w:val="24"/>
          <w:szCs w:val="24"/>
        </w:rPr>
        <w:t>       This group will have a chair chosen by the SSC, and they will have a charge from the SSC.  The charge, basically, will be to carry out activities that make progress in the main goals that we have for SEARCH – this would include functions of information dissemination, involving the larger research community through workshops or conferences, and some form of synthesis through publications or special proceedings from meetings.  The group would propose to the SSC how they want to make progress in these main functions of SEARCH, and the SSC would provide support for the activities through the SMO for SEARCH.  The group would have a lot of independence on how best to accomplish these functions and activities, and for example</w:t>
      </w:r>
      <w:r>
        <w:rPr>
          <w:rFonts w:ascii="Times New Roman" w:eastAsia="Times New Roman" w:hAnsi="Times New Roman" w:cs="Times New Roman"/>
          <w:color w:val="000000" w:themeColor="text1"/>
          <w:sz w:val="24"/>
          <w:szCs w:val="24"/>
        </w:rPr>
        <w:t xml:space="preserve"> there could be </w:t>
      </w:r>
      <w:r w:rsidRPr="003B3628">
        <w:rPr>
          <w:rFonts w:ascii="Times New Roman" w:eastAsia="Times New Roman" w:hAnsi="Times New Roman" w:cs="Times New Roman"/>
          <w:color w:val="000000" w:themeColor="text1"/>
          <w:sz w:val="24"/>
          <w:szCs w:val="24"/>
        </w:rPr>
        <w:t xml:space="preserve">different subsets of the group </w:t>
      </w:r>
      <w:r>
        <w:rPr>
          <w:rFonts w:ascii="Times New Roman" w:eastAsia="Times New Roman" w:hAnsi="Times New Roman" w:cs="Times New Roman"/>
          <w:color w:val="000000" w:themeColor="text1"/>
          <w:sz w:val="24"/>
          <w:szCs w:val="24"/>
        </w:rPr>
        <w:t xml:space="preserve">that </w:t>
      </w:r>
      <w:r w:rsidRPr="003B3628">
        <w:rPr>
          <w:rFonts w:ascii="Times New Roman" w:eastAsia="Times New Roman" w:hAnsi="Times New Roman" w:cs="Times New Roman"/>
          <w:color w:val="000000" w:themeColor="text1"/>
          <w:sz w:val="24"/>
          <w:szCs w:val="24"/>
        </w:rPr>
        <w:t xml:space="preserve">could be charged by the Chair of the group to guide a specific activity.  For example, if some people were interested in having a town meeting with stakeholders, those people would be responsible for making sure that it happens and that the outcomes or products are translated to the group Chair and then to the SSC.  </w:t>
      </w:r>
      <w:r>
        <w:rPr>
          <w:rFonts w:ascii="Times New Roman" w:eastAsia="Times New Roman" w:hAnsi="Times New Roman" w:cs="Times New Roman"/>
          <w:color w:val="000000" w:themeColor="text1"/>
          <w:sz w:val="24"/>
          <w:szCs w:val="24"/>
        </w:rPr>
        <w:t xml:space="preserve">Groups in this level could be called </w:t>
      </w:r>
      <w:r w:rsidRPr="003B3628">
        <w:rPr>
          <w:rFonts w:ascii="Times New Roman" w:eastAsia="Times New Roman" w:hAnsi="Times New Roman" w:cs="Times New Roman"/>
          <w:color w:val="000000" w:themeColor="text1"/>
          <w:sz w:val="24"/>
          <w:szCs w:val="24"/>
        </w:rPr>
        <w:t>“Panels”, and within a panel you might have several “working groups” that form to accomplish specific tasks or activities.</w:t>
      </w:r>
    </w:p>
    <w:p w14:paraId="71EA40C1"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sidRPr="003B3628">
        <w:rPr>
          <w:rFonts w:ascii="Times New Roman" w:eastAsia="Times New Roman" w:hAnsi="Times New Roman" w:cs="Times New Roman"/>
          <w:color w:val="000000" w:themeColor="text1"/>
          <w:sz w:val="24"/>
          <w:szCs w:val="24"/>
        </w:rPr>
        <w:t> </w:t>
      </w:r>
    </w:p>
    <w:p w14:paraId="42C32B44"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sidRPr="003B3628">
        <w:rPr>
          <w:rFonts w:ascii="Times New Roman" w:eastAsia="Times New Roman" w:hAnsi="Times New Roman" w:cs="Times New Roman"/>
          <w:b/>
          <w:bCs/>
          <w:color w:val="000000" w:themeColor="text1"/>
          <w:sz w:val="24"/>
          <w:szCs w:val="24"/>
        </w:rPr>
        <w:t>Second level</w:t>
      </w:r>
      <w:r w:rsidRPr="003B3628">
        <w:rPr>
          <w:rFonts w:ascii="Times New Roman" w:eastAsia="Times New Roman" w:hAnsi="Times New Roman" w:cs="Times New Roman"/>
          <w:color w:val="000000" w:themeColor="text1"/>
          <w:sz w:val="24"/>
          <w:szCs w:val="24"/>
        </w:rPr>
        <w:t xml:space="preserve"> – This intermediate level of structure contains a group of people charged with guiding SEARCH activities at longer time scales than the research questions of the First Level, or which require cross-cutting coordination or integration among the Panels (First Level) or between the Panels and the international community.  This could be called the “Long-Term Planning” board or group, and they would for example be responsible for overseeing the AON project.  The group </w:t>
      </w:r>
      <w:r>
        <w:rPr>
          <w:rFonts w:ascii="Times New Roman" w:eastAsia="Times New Roman" w:hAnsi="Times New Roman" w:cs="Times New Roman"/>
          <w:color w:val="000000" w:themeColor="text1"/>
          <w:sz w:val="24"/>
          <w:szCs w:val="24"/>
        </w:rPr>
        <w:t xml:space="preserve">would </w:t>
      </w:r>
      <w:r w:rsidRPr="003B3628">
        <w:rPr>
          <w:rFonts w:ascii="Times New Roman" w:eastAsia="Times New Roman" w:hAnsi="Times New Roman" w:cs="Times New Roman"/>
          <w:color w:val="000000" w:themeColor="text1"/>
          <w:sz w:val="24"/>
          <w:szCs w:val="24"/>
        </w:rPr>
        <w:t>have a Chair and they would talk with the SSC fairly regularly, and would be responsible for holding AON PI meetings and so forth.  They would also work closely with NSF program manager</w:t>
      </w:r>
      <w:r>
        <w:rPr>
          <w:rFonts w:ascii="Times New Roman" w:eastAsia="Times New Roman" w:hAnsi="Times New Roman" w:cs="Times New Roman"/>
          <w:color w:val="000000" w:themeColor="text1"/>
          <w:sz w:val="24"/>
          <w:szCs w:val="24"/>
        </w:rPr>
        <w:t>s</w:t>
      </w:r>
      <w:r w:rsidRPr="003B3628">
        <w:rPr>
          <w:rFonts w:ascii="Times New Roman" w:eastAsia="Times New Roman" w:hAnsi="Times New Roman" w:cs="Times New Roman"/>
          <w:color w:val="000000" w:themeColor="text1"/>
          <w:sz w:val="24"/>
          <w:szCs w:val="24"/>
        </w:rPr>
        <w:t xml:space="preserve"> for the AON program, but still within some oversight by the SSC.  They could propose activities (these might be related to workshops or community events designed to get feedback from researchers on the “next imp</w:t>
      </w:r>
      <w:r>
        <w:rPr>
          <w:rFonts w:ascii="Times New Roman" w:eastAsia="Times New Roman" w:hAnsi="Times New Roman" w:cs="Times New Roman"/>
          <w:color w:val="000000" w:themeColor="text1"/>
          <w:sz w:val="24"/>
          <w:szCs w:val="24"/>
        </w:rPr>
        <w:t>ortant needs and questions” in a</w:t>
      </w:r>
      <w:r w:rsidRPr="003B3628">
        <w:rPr>
          <w:rFonts w:ascii="Times New Roman" w:eastAsia="Times New Roman" w:hAnsi="Times New Roman" w:cs="Times New Roman"/>
          <w:color w:val="000000" w:themeColor="text1"/>
          <w:sz w:val="24"/>
          <w:szCs w:val="24"/>
        </w:rPr>
        <w:t>rctic research</w:t>
      </w:r>
      <w:r>
        <w:rPr>
          <w:rFonts w:ascii="Times New Roman" w:eastAsia="Times New Roman" w:hAnsi="Times New Roman" w:cs="Times New Roman"/>
          <w:color w:val="000000" w:themeColor="text1"/>
          <w:sz w:val="24"/>
          <w:szCs w:val="24"/>
        </w:rPr>
        <w:t>)</w:t>
      </w:r>
      <w:r w:rsidRPr="003B3628">
        <w:rPr>
          <w:rFonts w:ascii="Times New Roman" w:eastAsia="Times New Roman" w:hAnsi="Times New Roman" w:cs="Times New Roman"/>
          <w:color w:val="000000" w:themeColor="text1"/>
          <w:sz w:val="24"/>
          <w:szCs w:val="24"/>
        </w:rPr>
        <w:t>, and the SSC could accept their proposals and provide support through the SEARCH SMO.  Just as with the Panels, the Planning Board would be responsible for providing reports or other evidence of “progress” on SEARCH activities to the SSC.  Most likely it would be good to have agency representation on this Board (or whatever we call it).</w:t>
      </w:r>
    </w:p>
    <w:p w14:paraId="545FB2FB"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sidRPr="003B3628">
        <w:rPr>
          <w:rFonts w:ascii="Times New Roman" w:eastAsia="Times New Roman" w:hAnsi="Times New Roman" w:cs="Times New Roman"/>
          <w:color w:val="000000" w:themeColor="text1"/>
          <w:sz w:val="24"/>
          <w:szCs w:val="24"/>
        </w:rPr>
        <w:t> </w:t>
      </w:r>
    </w:p>
    <w:p w14:paraId="76623ADF" w14:textId="77777777" w:rsidR="00FB5DA8" w:rsidRPr="003B3628" w:rsidRDefault="00FB5DA8" w:rsidP="00FB5DA8">
      <w:pPr>
        <w:shd w:val="clear" w:color="auto" w:fill="FFFFFF"/>
        <w:spacing w:after="0" w:line="240" w:lineRule="auto"/>
        <w:rPr>
          <w:rFonts w:ascii="Times New Roman" w:eastAsia="Times New Roman" w:hAnsi="Times New Roman" w:cs="Times New Roman"/>
          <w:color w:val="000000" w:themeColor="text1"/>
          <w:sz w:val="24"/>
          <w:szCs w:val="24"/>
        </w:rPr>
      </w:pPr>
      <w:r w:rsidRPr="003B3628">
        <w:rPr>
          <w:rFonts w:ascii="Times New Roman" w:eastAsia="Times New Roman" w:hAnsi="Times New Roman" w:cs="Times New Roman"/>
          <w:b/>
          <w:bCs/>
          <w:color w:val="000000" w:themeColor="text1"/>
          <w:sz w:val="24"/>
          <w:szCs w:val="24"/>
        </w:rPr>
        <w:t>Third level – </w:t>
      </w:r>
      <w:r w:rsidRPr="003B3628">
        <w:rPr>
          <w:rFonts w:ascii="Times New Roman" w:eastAsia="Times New Roman" w:hAnsi="Times New Roman" w:cs="Times New Roman"/>
          <w:color w:val="000000" w:themeColor="text1"/>
          <w:sz w:val="24"/>
          <w:szCs w:val="24"/>
        </w:rPr>
        <w:t xml:space="preserve">This is the SSC, and </w:t>
      </w:r>
      <w:r>
        <w:rPr>
          <w:rFonts w:ascii="Times New Roman" w:eastAsia="Times New Roman" w:hAnsi="Times New Roman" w:cs="Times New Roman"/>
          <w:color w:val="000000" w:themeColor="text1"/>
          <w:sz w:val="24"/>
          <w:szCs w:val="24"/>
        </w:rPr>
        <w:t xml:space="preserve">it would function </w:t>
      </w:r>
      <w:r w:rsidRPr="003B3628">
        <w:rPr>
          <w:rFonts w:ascii="Times New Roman" w:eastAsia="Times New Roman" w:hAnsi="Times New Roman" w:cs="Times New Roman"/>
          <w:color w:val="000000" w:themeColor="text1"/>
          <w:sz w:val="24"/>
          <w:szCs w:val="24"/>
        </w:rPr>
        <w:t>more or less as it does now</w:t>
      </w:r>
      <w:r>
        <w:rPr>
          <w:rFonts w:ascii="Times New Roman" w:eastAsia="Times New Roman" w:hAnsi="Times New Roman" w:cs="Times New Roman"/>
          <w:color w:val="000000" w:themeColor="text1"/>
          <w:sz w:val="24"/>
          <w:szCs w:val="24"/>
        </w:rPr>
        <w:t xml:space="preserve">, but with more involvement with IARPC and ARC </w:t>
      </w:r>
      <w:r w:rsidRPr="003B3628">
        <w:rPr>
          <w:rFonts w:ascii="Times New Roman" w:eastAsia="Times New Roman" w:hAnsi="Times New Roman" w:cs="Times New Roman"/>
          <w:color w:val="000000" w:themeColor="text1"/>
          <w:sz w:val="24"/>
          <w:szCs w:val="24"/>
        </w:rPr>
        <w:t>in terms of coordinating the “U.S. Science” goals and plans for the Arctic.  </w:t>
      </w:r>
    </w:p>
    <w:p w14:paraId="3179683C" w14:textId="77777777" w:rsidR="00FB5DA8" w:rsidRDefault="00FB5DA8" w:rsidP="00FB5DA8">
      <w:pPr>
        <w:shd w:val="clear" w:color="auto" w:fill="FFFFFF"/>
        <w:spacing w:after="100" w:line="240" w:lineRule="auto"/>
        <w:rPr>
          <w:rFonts w:ascii="Times New Roman" w:hAnsi="Times New Roman" w:cs="Times New Roman"/>
          <w:b/>
          <w:color w:val="000000" w:themeColor="text1"/>
          <w:sz w:val="24"/>
          <w:szCs w:val="24"/>
          <w:u w:val="single"/>
        </w:rPr>
      </w:pPr>
    </w:p>
    <w:p w14:paraId="22456EAE" w14:textId="77777777" w:rsidR="00FB5DA8" w:rsidRDefault="00FB5DA8" w:rsidP="00FB5DA8">
      <w:pPr>
        <w:shd w:val="clear" w:color="auto" w:fill="FFFFFF"/>
        <w:spacing w:after="100" w:line="240" w:lineRule="auto"/>
        <w:rPr>
          <w:rFonts w:ascii="Times New Roman" w:hAnsi="Times New Roman" w:cs="Times New Roman"/>
          <w:b/>
          <w:color w:val="000000" w:themeColor="text1"/>
          <w:sz w:val="24"/>
          <w:szCs w:val="24"/>
          <w:u w:val="single"/>
        </w:rPr>
      </w:pPr>
    </w:p>
    <w:p w14:paraId="19A09CF1" w14:textId="44B65771" w:rsidR="00FB5DA8" w:rsidRPr="00FB5DA8" w:rsidRDefault="00FB5DA8" w:rsidP="00FB5DA8">
      <w:pPr>
        <w:shd w:val="clear" w:color="auto" w:fill="FFFFFF"/>
        <w:spacing w:after="10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Matrix model</w:t>
      </w:r>
    </w:p>
    <w:p w14:paraId="13A56A7D" w14:textId="77777777" w:rsidR="00FB5DA8" w:rsidRDefault="00FB5DA8" w:rsidP="00FB5DA8">
      <w:p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matrix model follows the same general structure described above, except that the structure of panels and working groups at the first level is different (Fig. 2).  The matrix model maintains </w:t>
      </w:r>
      <w:r>
        <w:rPr>
          <w:rFonts w:ascii="Times New Roman" w:hAnsi="Times New Roman" w:cs="Times New Roman"/>
          <w:color w:val="000000" w:themeColor="text1"/>
          <w:sz w:val="24"/>
          <w:szCs w:val="24"/>
        </w:rPr>
        <w:lastRenderedPageBreak/>
        <w:t>the structure of the SEARCH Observing, Understanding, and Responding panels with working group activities (related to the SEARCH 5-year goals such as ice-diminished oceans, land ice/ sea level) cutting across the Observing, Understanding and Responding panels (Fig. 3).</w:t>
      </w:r>
    </w:p>
    <w:p w14:paraId="4BF2EE7D" w14:textId="77777777" w:rsidR="00FB5DA8" w:rsidRPr="002B4E70" w:rsidRDefault="00FB5DA8" w:rsidP="00FB5DA8">
      <w:pPr>
        <w:shd w:val="clear" w:color="auto" w:fill="FFFFFF"/>
        <w:spacing w:after="100" w:line="240" w:lineRule="auto"/>
        <w:rPr>
          <w:rFonts w:ascii="Times New Roman" w:hAnsi="Times New Roman" w:cs="Times New Roman"/>
          <w:color w:val="000000" w:themeColor="text1"/>
          <w:sz w:val="24"/>
          <w:szCs w:val="24"/>
        </w:rPr>
      </w:pPr>
    </w:p>
    <w:p w14:paraId="41B40A46" w14:textId="77777777" w:rsidR="00FB5DA8" w:rsidRDefault="00FB5DA8" w:rsidP="00FB5DA8">
      <w:pPr>
        <w:shd w:val="clear" w:color="auto" w:fill="FFFFFF"/>
        <w:spacing w:after="100" w:line="24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4B553339" wp14:editId="1E9AFA9C">
            <wp:extent cx="5365234" cy="3514725"/>
            <wp:effectExtent l="19050" t="0" r="6866" b="0"/>
            <wp:docPr id="5" name="Picture 4" descr="matri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_2.jpg"/>
                    <pic:cNvPicPr/>
                  </pic:nvPicPr>
                  <pic:blipFill>
                    <a:blip r:embed="rId7" cstate="print"/>
                    <a:srcRect t="12654"/>
                    <a:stretch>
                      <a:fillRect/>
                    </a:stretch>
                  </pic:blipFill>
                  <pic:spPr>
                    <a:xfrm>
                      <a:off x="0" y="0"/>
                      <a:ext cx="5365234" cy="3514725"/>
                    </a:xfrm>
                    <a:prstGeom prst="rect">
                      <a:avLst/>
                    </a:prstGeom>
                  </pic:spPr>
                </pic:pic>
              </a:graphicData>
            </a:graphic>
          </wp:inline>
        </w:drawing>
      </w:r>
    </w:p>
    <w:p w14:paraId="32FB099B" w14:textId="19A9522A" w:rsidR="00FB5DA8" w:rsidRPr="002B4E70" w:rsidRDefault="00FB5DA8" w:rsidP="00FB5DA8">
      <w:pPr>
        <w:shd w:val="clear" w:color="auto" w:fill="FFFFFF"/>
        <w:spacing w:after="10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2. </w:t>
      </w:r>
      <w:r w:rsidRPr="002B4E70">
        <w:rPr>
          <w:rFonts w:ascii="Times New Roman" w:hAnsi="Times New Roman" w:cs="Times New Roman"/>
          <w:color w:val="000000" w:themeColor="text1"/>
          <w:sz w:val="24"/>
          <w:szCs w:val="24"/>
        </w:rPr>
        <w:t>General diagram of the matrix model structure</w:t>
      </w:r>
      <w:r w:rsidR="00D23135">
        <w:rPr>
          <w:rFonts w:ascii="Times New Roman" w:hAnsi="Times New Roman" w:cs="Times New Roman"/>
          <w:color w:val="000000" w:themeColor="text1"/>
          <w:sz w:val="24"/>
          <w:szCs w:val="24"/>
        </w:rPr>
        <w:t xml:space="preserve">.  </w:t>
      </w:r>
      <w:r w:rsidR="00D23135">
        <w:rPr>
          <w:rFonts w:ascii="Times New Roman" w:eastAsia="Times New Roman" w:hAnsi="Times New Roman" w:cs="Times New Roman"/>
          <w:bCs/>
          <w:color w:val="000000" w:themeColor="text1"/>
          <w:sz w:val="24"/>
          <w:szCs w:val="24"/>
        </w:rPr>
        <w:t>(Note that “SMO” in this diagram is equivalent to a Logistics Office, e.g., ARCUS)</w:t>
      </w:r>
    </w:p>
    <w:p w14:paraId="63AC418B" w14:textId="77777777" w:rsidR="00FB5DA8" w:rsidRDefault="00FB5DA8" w:rsidP="00FB5DA8">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lastRenderedPageBreak/>
        <w:drawing>
          <wp:inline distT="0" distB="0" distL="0" distR="0" wp14:anchorId="3A8CF18A" wp14:editId="4C1AFDD2">
            <wp:extent cx="5181600" cy="3886200"/>
            <wp:effectExtent l="19050" t="0" r="0" b="0"/>
            <wp:docPr id="4" name="Picture 3" descr="Matrix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 model.jpg"/>
                    <pic:cNvPicPr/>
                  </pic:nvPicPr>
                  <pic:blipFill>
                    <a:blip r:embed="rId8" cstate="print"/>
                    <a:stretch>
                      <a:fillRect/>
                    </a:stretch>
                  </pic:blipFill>
                  <pic:spPr>
                    <a:xfrm>
                      <a:off x="0" y="0"/>
                      <a:ext cx="5181600" cy="3886200"/>
                    </a:xfrm>
                    <a:prstGeom prst="rect">
                      <a:avLst/>
                    </a:prstGeom>
                  </pic:spPr>
                </pic:pic>
              </a:graphicData>
            </a:graphic>
          </wp:inline>
        </w:drawing>
      </w:r>
    </w:p>
    <w:p w14:paraId="625B6136" w14:textId="77777777" w:rsidR="00FB5DA8" w:rsidRDefault="00FB5DA8" w:rsidP="00FB5DA8">
      <w:pPr>
        <w:shd w:val="clear" w:color="auto" w:fill="FFFFFF"/>
        <w:spacing w:after="0" w:line="240" w:lineRule="auto"/>
        <w:rPr>
          <w:rFonts w:ascii="Times New Roman" w:eastAsia="Times New Roman" w:hAnsi="Times New Roman" w:cs="Times New Roman"/>
          <w:b/>
          <w:bCs/>
          <w:color w:val="000000" w:themeColor="text1"/>
          <w:sz w:val="24"/>
          <w:szCs w:val="24"/>
        </w:rPr>
      </w:pPr>
    </w:p>
    <w:p w14:paraId="66AD4E26" w14:textId="5CB3E0E0" w:rsidR="00FB5DA8" w:rsidRDefault="00FB5DA8" w:rsidP="00FB5DA8">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Figure 3. </w:t>
      </w:r>
      <w:r>
        <w:rPr>
          <w:rFonts w:ascii="Times New Roman" w:eastAsia="Times New Roman" w:hAnsi="Times New Roman" w:cs="Times New Roman"/>
          <w:b/>
          <w:bCs/>
          <w:color w:val="000000" w:themeColor="text1"/>
          <w:sz w:val="24"/>
          <w:szCs w:val="24"/>
        </w:rPr>
        <w:t xml:space="preserve"> </w:t>
      </w:r>
      <w:r w:rsidRPr="002B4E70">
        <w:rPr>
          <w:rFonts w:ascii="Times New Roman" w:eastAsia="Times New Roman" w:hAnsi="Times New Roman" w:cs="Times New Roman"/>
          <w:bCs/>
          <w:color w:val="000000" w:themeColor="text1"/>
          <w:sz w:val="24"/>
          <w:szCs w:val="24"/>
        </w:rPr>
        <w:t>Detailed structure of the matrix model</w:t>
      </w:r>
    </w:p>
    <w:p w14:paraId="219BF979" w14:textId="77777777" w:rsidR="00FB5DA8" w:rsidRDefault="00FB5DA8" w:rsidP="00FB5DA8">
      <w:pPr>
        <w:rPr>
          <w:rFonts w:ascii="Times New Roman" w:eastAsia="Times New Roman" w:hAnsi="Times New Roman" w:cs="Times New Roman"/>
          <w:b/>
          <w:color w:val="000000" w:themeColor="text1"/>
          <w:sz w:val="24"/>
          <w:szCs w:val="24"/>
          <w:u w:val="single"/>
        </w:rPr>
      </w:pPr>
    </w:p>
    <w:p w14:paraId="77BE5F7C" w14:textId="77777777" w:rsidR="00FB5DA8" w:rsidRDefault="00FB5DA8" w:rsidP="00FB5DA8">
      <w:pPr>
        <w:rPr>
          <w:rFonts w:ascii="Times New Roman" w:eastAsia="Times New Roman" w:hAnsi="Times New Roman" w:cs="Times New Roman"/>
          <w:b/>
          <w:color w:val="000000" w:themeColor="text1"/>
          <w:sz w:val="24"/>
          <w:szCs w:val="24"/>
          <w:u w:val="single"/>
        </w:rPr>
      </w:pPr>
    </w:p>
    <w:p w14:paraId="5D6211A7" w14:textId="77777777" w:rsidR="00FB5DA8" w:rsidRDefault="00FB5DA8" w:rsidP="00FB5DA8">
      <w:pPr>
        <w:rPr>
          <w:rFonts w:ascii="Times New Roman" w:eastAsia="Times New Roman" w:hAnsi="Times New Roman" w:cs="Times New Roman"/>
          <w:b/>
          <w:color w:val="000000" w:themeColor="text1"/>
          <w:sz w:val="24"/>
          <w:szCs w:val="24"/>
          <w:u w:val="single"/>
        </w:rPr>
      </w:pPr>
    </w:p>
    <w:p w14:paraId="164C2C61" w14:textId="77777777" w:rsidR="00FB5DA8" w:rsidRDefault="00FB5DA8" w:rsidP="00FB5DA8">
      <w:pPr>
        <w:rPr>
          <w:rFonts w:ascii="Times New Roman" w:eastAsia="Times New Roman" w:hAnsi="Times New Roman" w:cs="Times New Roman"/>
          <w:b/>
          <w:color w:val="000000" w:themeColor="text1"/>
          <w:sz w:val="24"/>
          <w:szCs w:val="24"/>
          <w:u w:val="single"/>
        </w:rPr>
      </w:pPr>
    </w:p>
    <w:p w14:paraId="034F509F" w14:textId="77777777" w:rsidR="00FB5DA8" w:rsidRDefault="00FB5DA8" w:rsidP="00FB5DA8">
      <w:pPr>
        <w:rPr>
          <w:rFonts w:ascii="Times New Roman" w:eastAsia="Times New Roman" w:hAnsi="Times New Roman" w:cs="Times New Roman"/>
          <w:b/>
          <w:color w:val="000000" w:themeColor="text1"/>
          <w:sz w:val="24"/>
          <w:szCs w:val="24"/>
          <w:u w:val="single"/>
        </w:rPr>
      </w:pPr>
    </w:p>
    <w:p w14:paraId="14D48CE6" w14:textId="77777777" w:rsidR="00FB5DA8" w:rsidRDefault="00FB5DA8" w:rsidP="00FB5DA8">
      <w:pPr>
        <w:rPr>
          <w:rFonts w:ascii="Times New Roman" w:eastAsia="Times New Roman" w:hAnsi="Times New Roman" w:cs="Times New Roman"/>
          <w:b/>
          <w:color w:val="000000" w:themeColor="text1"/>
          <w:sz w:val="24"/>
          <w:szCs w:val="24"/>
          <w:u w:val="single"/>
        </w:rPr>
      </w:pPr>
    </w:p>
    <w:p w14:paraId="392E22AF" w14:textId="77777777" w:rsidR="00FB5DA8" w:rsidRDefault="00FB5DA8" w:rsidP="00FB5DA8">
      <w:pPr>
        <w:rPr>
          <w:rFonts w:ascii="Times New Roman" w:eastAsia="Times New Roman" w:hAnsi="Times New Roman" w:cs="Times New Roman"/>
          <w:b/>
          <w:color w:val="000000" w:themeColor="text1"/>
          <w:sz w:val="24"/>
          <w:szCs w:val="24"/>
          <w:u w:val="single"/>
        </w:rPr>
      </w:pPr>
    </w:p>
    <w:p w14:paraId="39F556DC" w14:textId="77777777" w:rsidR="00FB5DA8" w:rsidRDefault="00FB5DA8" w:rsidP="00FB5DA8">
      <w:pPr>
        <w:rPr>
          <w:rFonts w:ascii="Times New Roman" w:eastAsia="Times New Roman" w:hAnsi="Times New Roman" w:cs="Times New Roman"/>
          <w:b/>
          <w:color w:val="000000" w:themeColor="text1"/>
          <w:sz w:val="24"/>
          <w:szCs w:val="24"/>
          <w:u w:val="single"/>
        </w:rPr>
      </w:pPr>
    </w:p>
    <w:p w14:paraId="1412141C" w14:textId="77777777" w:rsidR="00FB5DA8" w:rsidRDefault="00FB5DA8" w:rsidP="00FB5DA8">
      <w:pPr>
        <w:rPr>
          <w:rFonts w:ascii="Times New Roman" w:eastAsia="Times New Roman" w:hAnsi="Times New Roman" w:cs="Times New Roman"/>
          <w:b/>
          <w:color w:val="000000" w:themeColor="text1"/>
          <w:sz w:val="24"/>
          <w:szCs w:val="24"/>
          <w:u w:val="single"/>
        </w:rPr>
      </w:pPr>
    </w:p>
    <w:p w14:paraId="149A3604" w14:textId="77777777" w:rsidR="00FB5DA8" w:rsidRDefault="00FB5DA8" w:rsidP="00FB5DA8">
      <w:pPr>
        <w:rPr>
          <w:rFonts w:ascii="Times New Roman" w:eastAsia="Times New Roman" w:hAnsi="Times New Roman" w:cs="Times New Roman"/>
          <w:b/>
          <w:color w:val="000000" w:themeColor="text1"/>
          <w:sz w:val="24"/>
          <w:szCs w:val="24"/>
          <w:u w:val="single"/>
        </w:rPr>
      </w:pPr>
    </w:p>
    <w:p w14:paraId="7B16E1A2" w14:textId="77777777" w:rsidR="00FB5DA8" w:rsidRDefault="00FB5DA8" w:rsidP="00FB5DA8">
      <w:pPr>
        <w:rPr>
          <w:rFonts w:ascii="Times New Roman" w:eastAsia="Times New Roman" w:hAnsi="Times New Roman" w:cs="Times New Roman"/>
          <w:b/>
          <w:color w:val="000000" w:themeColor="text1"/>
          <w:sz w:val="24"/>
          <w:szCs w:val="24"/>
          <w:u w:val="single"/>
        </w:rPr>
      </w:pPr>
    </w:p>
    <w:p w14:paraId="37DB0E2C" w14:textId="77777777" w:rsidR="00FB5DA8" w:rsidRDefault="00FB5DA8" w:rsidP="00FB5DA8">
      <w:pPr>
        <w:rPr>
          <w:rFonts w:ascii="Times New Roman" w:eastAsia="Times New Roman" w:hAnsi="Times New Roman" w:cs="Times New Roman"/>
          <w:b/>
          <w:color w:val="000000" w:themeColor="text1"/>
          <w:sz w:val="24"/>
          <w:szCs w:val="24"/>
          <w:u w:val="single"/>
        </w:rPr>
      </w:pPr>
    </w:p>
    <w:p w14:paraId="69BB6D4C" w14:textId="186FC975" w:rsidR="00FB5DA8" w:rsidRPr="00FB5DA8" w:rsidRDefault="00FB5DA8" w:rsidP="00FB5DA8">
      <w:pPr>
        <w:pStyle w:val="ListParagraph"/>
        <w:ind w:left="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C.  </w:t>
      </w:r>
      <w:r w:rsidRPr="00FB5DA8">
        <w:rPr>
          <w:rFonts w:ascii="Times New Roman" w:eastAsia="Times New Roman" w:hAnsi="Times New Roman" w:cs="Times New Roman"/>
          <w:b/>
          <w:color w:val="000000" w:themeColor="text1"/>
          <w:sz w:val="24"/>
          <w:szCs w:val="24"/>
        </w:rPr>
        <w:t>Overall structure</w:t>
      </w:r>
    </w:p>
    <w:p w14:paraId="565CE91B" w14:textId="4A109B11" w:rsidR="00FB5DA8" w:rsidRDefault="00D23135" w:rsidP="00FB5DA8">
      <w:p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A19C533" wp14:editId="373C6CC8">
            <wp:extent cx="5943600" cy="4758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_Structure_v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758055"/>
                    </a:xfrm>
                    <a:prstGeom prst="rect">
                      <a:avLst/>
                    </a:prstGeom>
                  </pic:spPr>
                </pic:pic>
              </a:graphicData>
            </a:graphic>
          </wp:inline>
        </w:drawing>
      </w:r>
    </w:p>
    <w:p w14:paraId="3055D2F1" w14:textId="77777777" w:rsidR="00FB5DA8" w:rsidRDefault="00FB5DA8" w:rsidP="00FB5DA8">
      <w:pPr>
        <w:shd w:val="clear" w:color="auto" w:fill="FFFFFF"/>
        <w:spacing w:after="100" w:line="240" w:lineRule="auto"/>
        <w:jc w:val="center"/>
        <w:rPr>
          <w:rFonts w:ascii="Times New Roman" w:hAnsi="Times New Roman" w:cs="Times New Roman"/>
          <w:color w:val="000000" w:themeColor="text1"/>
          <w:sz w:val="24"/>
          <w:szCs w:val="24"/>
        </w:rPr>
      </w:pPr>
      <w:r w:rsidRPr="00C12412">
        <w:rPr>
          <w:rFonts w:ascii="Times New Roman" w:hAnsi="Times New Roman" w:cs="Times New Roman"/>
          <w:b/>
          <w:color w:val="000000" w:themeColor="text1"/>
          <w:sz w:val="24"/>
          <w:szCs w:val="24"/>
        </w:rPr>
        <w:t>Figure 4.</w:t>
      </w:r>
      <w:r>
        <w:rPr>
          <w:rFonts w:ascii="Times New Roman" w:hAnsi="Times New Roman" w:cs="Times New Roman"/>
          <w:color w:val="000000" w:themeColor="text1"/>
          <w:sz w:val="24"/>
          <w:szCs w:val="24"/>
        </w:rPr>
        <w:t xml:space="preserve"> Potential overall structure of SEARCH SMO, SSC, agency and stakeholder relationships</w:t>
      </w:r>
    </w:p>
    <w:p w14:paraId="678A4655" w14:textId="77777777" w:rsidR="00FB5DA8" w:rsidRDefault="00FB5DA8" w:rsidP="00FB5DA8">
      <w:pPr>
        <w:shd w:val="clear" w:color="auto" w:fill="FFFFFF"/>
        <w:spacing w:after="100" w:line="240" w:lineRule="auto"/>
        <w:rPr>
          <w:rFonts w:ascii="Times New Roman" w:hAnsi="Times New Roman" w:cs="Times New Roman"/>
          <w:color w:val="000000" w:themeColor="text1"/>
          <w:sz w:val="24"/>
          <w:szCs w:val="24"/>
        </w:rPr>
      </w:pPr>
    </w:p>
    <w:p w14:paraId="3EB92277" w14:textId="77777777" w:rsidR="00FB5DA8" w:rsidRPr="00D23135" w:rsidRDefault="00FB5DA8" w:rsidP="00D23135">
      <w:pPr>
        <w:shd w:val="clear" w:color="auto" w:fill="FFFFFF"/>
        <w:spacing w:after="100" w:line="240" w:lineRule="auto"/>
        <w:rPr>
          <w:rFonts w:ascii="Times New Roman" w:hAnsi="Times New Roman" w:cs="Times New Roman"/>
          <w:b/>
          <w:color w:val="000000" w:themeColor="text1"/>
          <w:sz w:val="24"/>
          <w:szCs w:val="24"/>
          <w:u w:val="single"/>
        </w:rPr>
      </w:pPr>
      <w:r w:rsidRPr="00D23135">
        <w:rPr>
          <w:rFonts w:ascii="Times New Roman" w:hAnsi="Times New Roman" w:cs="Times New Roman"/>
          <w:b/>
          <w:color w:val="000000" w:themeColor="text1"/>
          <w:sz w:val="24"/>
          <w:szCs w:val="24"/>
          <w:u w:val="single"/>
        </w:rPr>
        <w:t>Implementation of the SMO structure</w:t>
      </w:r>
    </w:p>
    <w:p w14:paraId="5F6C052C" w14:textId="77777777" w:rsidR="00FB5DA8" w:rsidRDefault="00FB5DA8" w:rsidP="00FB5DA8">
      <w:pPr>
        <w:shd w:val="clear" w:color="auto" w:fill="FFFFFF"/>
        <w:spacing w:after="100" w:line="240" w:lineRule="auto"/>
        <w:rPr>
          <w:rFonts w:ascii="Times New Roman" w:hAnsi="Times New Roman" w:cs="Times New Roman"/>
          <w:color w:val="000000" w:themeColor="text1"/>
          <w:sz w:val="24"/>
          <w:szCs w:val="24"/>
        </w:rPr>
      </w:pPr>
    </w:p>
    <w:p w14:paraId="4E0F4FEF" w14:textId="77777777" w:rsidR="00FB5DA8" w:rsidRDefault="00FB5DA8" w:rsidP="00FB5DA8">
      <w:p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issues need to be addressed about the implementation of the SMO structure:</w:t>
      </w:r>
    </w:p>
    <w:p w14:paraId="3C7A73B1" w14:textId="77777777" w:rsidR="00FB5DA8" w:rsidRDefault="00FB5DA8" w:rsidP="00FB5DA8">
      <w:pPr>
        <w:pStyle w:val="ListParagraph"/>
        <w:numPr>
          <w:ilvl w:val="0"/>
          <w:numId w:val="5"/>
        </w:num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should be the PI for the grant?  A scientist?</w:t>
      </w:r>
    </w:p>
    <w:p w14:paraId="40B52E68" w14:textId="77777777" w:rsidR="00FB5DA8" w:rsidRDefault="00FB5DA8" w:rsidP="00FB5DA8">
      <w:pPr>
        <w:pStyle w:val="ListParagraph"/>
        <w:numPr>
          <w:ilvl w:val="0"/>
          <w:numId w:val="5"/>
        </w:num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r</w:t>
      </w:r>
      <w:r w:rsidRPr="00BB2699">
        <w:rPr>
          <w:rFonts w:ascii="Times New Roman" w:hAnsi="Times New Roman" w:cs="Times New Roman"/>
          <w:color w:val="000000" w:themeColor="text1"/>
          <w:sz w:val="24"/>
          <w:szCs w:val="24"/>
        </w:rPr>
        <w:t xml:space="preserve">ole (if any) of </w:t>
      </w:r>
      <w:r>
        <w:rPr>
          <w:rFonts w:ascii="Times New Roman" w:hAnsi="Times New Roman" w:cs="Times New Roman"/>
          <w:color w:val="000000" w:themeColor="text1"/>
          <w:sz w:val="24"/>
          <w:szCs w:val="24"/>
        </w:rPr>
        <w:t xml:space="preserve">the </w:t>
      </w:r>
      <w:r w:rsidRPr="00BB2699">
        <w:rPr>
          <w:rFonts w:ascii="Times New Roman" w:hAnsi="Times New Roman" w:cs="Times New Roman"/>
          <w:color w:val="000000" w:themeColor="text1"/>
          <w:sz w:val="24"/>
          <w:szCs w:val="24"/>
        </w:rPr>
        <w:t>SMO executive director</w:t>
      </w:r>
      <w:r>
        <w:rPr>
          <w:rFonts w:ascii="Times New Roman" w:hAnsi="Times New Roman" w:cs="Times New Roman"/>
          <w:color w:val="000000" w:themeColor="text1"/>
          <w:sz w:val="24"/>
          <w:szCs w:val="24"/>
        </w:rPr>
        <w:t>?</w:t>
      </w:r>
    </w:p>
    <w:p w14:paraId="01C23536" w14:textId="77777777" w:rsidR="00FB5DA8" w:rsidRPr="00BB2699" w:rsidRDefault="00FB5DA8" w:rsidP="00FB5DA8">
      <w:pPr>
        <w:pStyle w:val="ListParagraph"/>
        <w:numPr>
          <w:ilvl w:val="0"/>
          <w:numId w:val="5"/>
        </w:num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would take on the role of the administrative oversight for the SMO/ executive director?</w:t>
      </w:r>
    </w:p>
    <w:p w14:paraId="127FFB89" w14:textId="77777777" w:rsidR="00FB5DA8" w:rsidRDefault="00FB5DA8" w:rsidP="00FB5DA8">
      <w:pPr>
        <w:pStyle w:val="ListParagraph"/>
        <w:numPr>
          <w:ilvl w:val="0"/>
          <w:numId w:val="5"/>
        </w:num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should the physical location of the SMO be?</w:t>
      </w:r>
    </w:p>
    <w:p w14:paraId="52E182F9" w14:textId="77777777" w:rsidR="00FB5DA8" w:rsidRDefault="00FB5DA8" w:rsidP="00FB5DA8">
      <w:pPr>
        <w:pStyle w:val="ListParagraph"/>
        <w:numPr>
          <w:ilvl w:val="0"/>
          <w:numId w:val="5"/>
        </w:num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fraction of the SMO would be ‘virtual’ (i.e., telework / presence in Alaska </w:t>
      </w:r>
      <w:proofErr w:type="spellStart"/>
      <w:r>
        <w:rPr>
          <w:rFonts w:ascii="Times New Roman" w:hAnsi="Times New Roman" w:cs="Times New Roman"/>
          <w:color w:val="000000" w:themeColor="text1"/>
          <w:sz w:val="24"/>
          <w:szCs w:val="24"/>
        </w:rPr>
        <w:t>vs</w:t>
      </w:r>
      <w:proofErr w:type="spellEnd"/>
      <w:r>
        <w:rPr>
          <w:rFonts w:ascii="Times New Roman" w:hAnsi="Times New Roman" w:cs="Times New Roman"/>
          <w:color w:val="000000" w:themeColor="text1"/>
          <w:sz w:val="24"/>
          <w:szCs w:val="24"/>
        </w:rPr>
        <w:t xml:space="preserve"> Washington DC)?</w:t>
      </w:r>
    </w:p>
    <w:p w14:paraId="306A70E3" w14:textId="77777777" w:rsidR="00FB5DA8" w:rsidRPr="00BB2699" w:rsidRDefault="00FB5DA8" w:rsidP="00FB5DA8">
      <w:pPr>
        <w:pStyle w:val="ListParagraph"/>
        <w:numPr>
          <w:ilvl w:val="0"/>
          <w:numId w:val="5"/>
        </w:numPr>
        <w:shd w:val="clear" w:color="auto" w:fill="FFFFFF"/>
        <w:spacing w:after="1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Would the structure require a distributed SMO? (e.g. coordination with ACADIS)</w:t>
      </w:r>
    </w:p>
    <w:p w14:paraId="42198B14" w14:textId="77777777" w:rsidR="00FB5DA8" w:rsidRPr="00FB5DA8" w:rsidRDefault="00FB5DA8" w:rsidP="008C02F1">
      <w:pPr>
        <w:pStyle w:val="ListParagraph"/>
        <w:shd w:val="clear" w:color="auto" w:fill="FFFFFF"/>
        <w:spacing w:after="100" w:line="240" w:lineRule="auto"/>
        <w:rPr>
          <w:rFonts w:ascii="Times New Roman" w:hAnsi="Times New Roman" w:cs="Times New Roman"/>
          <w:color w:val="000000" w:themeColor="text1"/>
          <w:sz w:val="24"/>
          <w:szCs w:val="24"/>
        </w:rPr>
      </w:pPr>
    </w:p>
    <w:sectPr w:rsidR="00FB5DA8" w:rsidRPr="00FB5DA8" w:rsidSect="0013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B59"/>
    <w:multiLevelType w:val="hybridMultilevel"/>
    <w:tmpl w:val="9500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96209"/>
    <w:multiLevelType w:val="hybridMultilevel"/>
    <w:tmpl w:val="31E207F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0F06BF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D212C"/>
    <w:multiLevelType w:val="hybridMultilevel"/>
    <w:tmpl w:val="D81A20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C2E89"/>
    <w:multiLevelType w:val="hybridMultilevel"/>
    <w:tmpl w:val="024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B07FB"/>
    <w:multiLevelType w:val="hybridMultilevel"/>
    <w:tmpl w:val="1C96E88E"/>
    <w:lvl w:ilvl="0" w:tplc="141A9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D17AD"/>
    <w:multiLevelType w:val="hybridMultilevel"/>
    <w:tmpl w:val="E954D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555C6"/>
    <w:multiLevelType w:val="hybridMultilevel"/>
    <w:tmpl w:val="2C32F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28"/>
    <w:rsid w:val="00010818"/>
    <w:rsid w:val="0001166F"/>
    <w:rsid w:val="000648E7"/>
    <w:rsid w:val="000A13FD"/>
    <w:rsid w:val="00130451"/>
    <w:rsid w:val="001304E9"/>
    <w:rsid w:val="00136F66"/>
    <w:rsid w:val="001517FD"/>
    <w:rsid w:val="001A357F"/>
    <w:rsid w:val="00263C0E"/>
    <w:rsid w:val="00273B36"/>
    <w:rsid w:val="00284CBA"/>
    <w:rsid w:val="00286E94"/>
    <w:rsid w:val="002B0936"/>
    <w:rsid w:val="002B4E70"/>
    <w:rsid w:val="002C1557"/>
    <w:rsid w:val="002F57F3"/>
    <w:rsid w:val="002F6CEC"/>
    <w:rsid w:val="00337DDC"/>
    <w:rsid w:val="00343E6E"/>
    <w:rsid w:val="003452B0"/>
    <w:rsid w:val="00346D57"/>
    <w:rsid w:val="00366AA3"/>
    <w:rsid w:val="003B3628"/>
    <w:rsid w:val="003D611D"/>
    <w:rsid w:val="004001EA"/>
    <w:rsid w:val="00477602"/>
    <w:rsid w:val="004C2D24"/>
    <w:rsid w:val="005055B4"/>
    <w:rsid w:val="00550B15"/>
    <w:rsid w:val="005C6C42"/>
    <w:rsid w:val="005F5226"/>
    <w:rsid w:val="00611FC5"/>
    <w:rsid w:val="00650D04"/>
    <w:rsid w:val="00655EE1"/>
    <w:rsid w:val="00686A99"/>
    <w:rsid w:val="006C51C4"/>
    <w:rsid w:val="006E7796"/>
    <w:rsid w:val="00744C37"/>
    <w:rsid w:val="00776244"/>
    <w:rsid w:val="00825160"/>
    <w:rsid w:val="00827A3C"/>
    <w:rsid w:val="00836909"/>
    <w:rsid w:val="00860370"/>
    <w:rsid w:val="008B7BBA"/>
    <w:rsid w:val="008C02F1"/>
    <w:rsid w:val="008C5009"/>
    <w:rsid w:val="008D6553"/>
    <w:rsid w:val="0094200E"/>
    <w:rsid w:val="009655D3"/>
    <w:rsid w:val="009A4F65"/>
    <w:rsid w:val="009B33BE"/>
    <w:rsid w:val="009C26E4"/>
    <w:rsid w:val="00A86DDF"/>
    <w:rsid w:val="00AC7D5F"/>
    <w:rsid w:val="00AD6D35"/>
    <w:rsid w:val="00B47166"/>
    <w:rsid w:val="00B619CE"/>
    <w:rsid w:val="00B6471C"/>
    <w:rsid w:val="00B95EF1"/>
    <w:rsid w:val="00BB2699"/>
    <w:rsid w:val="00BD42C4"/>
    <w:rsid w:val="00BE4E90"/>
    <w:rsid w:val="00BF0537"/>
    <w:rsid w:val="00C02F74"/>
    <w:rsid w:val="00C12412"/>
    <w:rsid w:val="00C37A9F"/>
    <w:rsid w:val="00C63ADF"/>
    <w:rsid w:val="00C67261"/>
    <w:rsid w:val="00D12682"/>
    <w:rsid w:val="00D23135"/>
    <w:rsid w:val="00D25452"/>
    <w:rsid w:val="00D27A46"/>
    <w:rsid w:val="00D37B62"/>
    <w:rsid w:val="00D51985"/>
    <w:rsid w:val="00DA3C19"/>
    <w:rsid w:val="00E304CB"/>
    <w:rsid w:val="00E430E3"/>
    <w:rsid w:val="00E74EDC"/>
    <w:rsid w:val="00E807DA"/>
    <w:rsid w:val="00EA1CA3"/>
    <w:rsid w:val="00EE7723"/>
    <w:rsid w:val="00F73BC3"/>
    <w:rsid w:val="00FB508C"/>
    <w:rsid w:val="00FB5DA8"/>
    <w:rsid w:val="00FC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1D"/>
    <w:rPr>
      <w:rFonts w:ascii="Tahoma" w:hAnsi="Tahoma" w:cs="Tahoma"/>
      <w:sz w:val="16"/>
      <w:szCs w:val="16"/>
    </w:rPr>
  </w:style>
  <w:style w:type="paragraph" w:styleId="ListParagraph">
    <w:name w:val="List Paragraph"/>
    <w:basedOn w:val="Normal"/>
    <w:uiPriority w:val="34"/>
    <w:qFormat/>
    <w:rsid w:val="00C37A9F"/>
    <w:pPr>
      <w:ind w:left="720"/>
      <w:contextualSpacing/>
    </w:pPr>
  </w:style>
  <w:style w:type="character" w:styleId="CommentReference">
    <w:name w:val="annotation reference"/>
    <w:basedOn w:val="DefaultParagraphFont"/>
    <w:uiPriority w:val="99"/>
    <w:semiHidden/>
    <w:unhideWhenUsed/>
    <w:rsid w:val="003452B0"/>
    <w:rPr>
      <w:sz w:val="16"/>
      <w:szCs w:val="16"/>
    </w:rPr>
  </w:style>
  <w:style w:type="paragraph" w:styleId="CommentText">
    <w:name w:val="annotation text"/>
    <w:basedOn w:val="Normal"/>
    <w:link w:val="CommentTextChar"/>
    <w:uiPriority w:val="99"/>
    <w:semiHidden/>
    <w:unhideWhenUsed/>
    <w:rsid w:val="003452B0"/>
    <w:pPr>
      <w:spacing w:line="240" w:lineRule="auto"/>
    </w:pPr>
    <w:rPr>
      <w:sz w:val="20"/>
      <w:szCs w:val="20"/>
    </w:rPr>
  </w:style>
  <w:style w:type="character" w:customStyle="1" w:styleId="CommentTextChar">
    <w:name w:val="Comment Text Char"/>
    <w:basedOn w:val="DefaultParagraphFont"/>
    <w:link w:val="CommentText"/>
    <w:uiPriority w:val="99"/>
    <w:semiHidden/>
    <w:rsid w:val="003452B0"/>
    <w:rPr>
      <w:sz w:val="20"/>
      <w:szCs w:val="20"/>
    </w:rPr>
  </w:style>
  <w:style w:type="paragraph" w:styleId="CommentSubject">
    <w:name w:val="annotation subject"/>
    <w:basedOn w:val="CommentText"/>
    <w:next w:val="CommentText"/>
    <w:link w:val="CommentSubjectChar"/>
    <w:uiPriority w:val="99"/>
    <w:semiHidden/>
    <w:unhideWhenUsed/>
    <w:rsid w:val="003452B0"/>
    <w:rPr>
      <w:b/>
      <w:bCs/>
    </w:rPr>
  </w:style>
  <w:style w:type="character" w:customStyle="1" w:styleId="CommentSubjectChar">
    <w:name w:val="Comment Subject Char"/>
    <w:basedOn w:val="CommentTextChar"/>
    <w:link w:val="CommentSubject"/>
    <w:uiPriority w:val="99"/>
    <w:semiHidden/>
    <w:rsid w:val="003452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1D"/>
    <w:rPr>
      <w:rFonts w:ascii="Tahoma" w:hAnsi="Tahoma" w:cs="Tahoma"/>
      <w:sz w:val="16"/>
      <w:szCs w:val="16"/>
    </w:rPr>
  </w:style>
  <w:style w:type="paragraph" w:styleId="ListParagraph">
    <w:name w:val="List Paragraph"/>
    <w:basedOn w:val="Normal"/>
    <w:uiPriority w:val="34"/>
    <w:qFormat/>
    <w:rsid w:val="00C37A9F"/>
    <w:pPr>
      <w:ind w:left="720"/>
      <w:contextualSpacing/>
    </w:pPr>
  </w:style>
  <w:style w:type="character" w:styleId="CommentReference">
    <w:name w:val="annotation reference"/>
    <w:basedOn w:val="DefaultParagraphFont"/>
    <w:uiPriority w:val="99"/>
    <w:semiHidden/>
    <w:unhideWhenUsed/>
    <w:rsid w:val="003452B0"/>
    <w:rPr>
      <w:sz w:val="16"/>
      <w:szCs w:val="16"/>
    </w:rPr>
  </w:style>
  <w:style w:type="paragraph" w:styleId="CommentText">
    <w:name w:val="annotation text"/>
    <w:basedOn w:val="Normal"/>
    <w:link w:val="CommentTextChar"/>
    <w:uiPriority w:val="99"/>
    <w:semiHidden/>
    <w:unhideWhenUsed/>
    <w:rsid w:val="003452B0"/>
    <w:pPr>
      <w:spacing w:line="240" w:lineRule="auto"/>
    </w:pPr>
    <w:rPr>
      <w:sz w:val="20"/>
      <w:szCs w:val="20"/>
    </w:rPr>
  </w:style>
  <w:style w:type="character" w:customStyle="1" w:styleId="CommentTextChar">
    <w:name w:val="Comment Text Char"/>
    <w:basedOn w:val="DefaultParagraphFont"/>
    <w:link w:val="CommentText"/>
    <w:uiPriority w:val="99"/>
    <w:semiHidden/>
    <w:rsid w:val="003452B0"/>
    <w:rPr>
      <w:sz w:val="20"/>
      <w:szCs w:val="20"/>
    </w:rPr>
  </w:style>
  <w:style w:type="paragraph" w:styleId="CommentSubject">
    <w:name w:val="annotation subject"/>
    <w:basedOn w:val="CommentText"/>
    <w:next w:val="CommentText"/>
    <w:link w:val="CommentSubjectChar"/>
    <w:uiPriority w:val="99"/>
    <w:semiHidden/>
    <w:unhideWhenUsed/>
    <w:rsid w:val="003452B0"/>
    <w:rPr>
      <w:b/>
      <w:bCs/>
    </w:rPr>
  </w:style>
  <w:style w:type="character" w:customStyle="1" w:styleId="CommentSubjectChar">
    <w:name w:val="Comment Subject Char"/>
    <w:basedOn w:val="CommentTextChar"/>
    <w:link w:val="CommentSubject"/>
    <w:uiPriority w:val="99"/>
    <w:semiHidden/>
    <w:rsid w:val="0034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0837">
      <w:bodyDiv w:val="1"/>
      <w:marLeft w:val="0"/>
      <w:marRight w:val="0"/>
      <w:marTop w:val="0"/>
      <w:marBottom w:val="0"/>
      <w:divBdr>
        <w:top w:val="none" w:sz="0" w:space="0" w:color="auto"/>
        <w:left w:val="none" w:sz="0" w:space="0" w:color="auto"/>
        <w:bottom w:val="none" w:sz="0" w:space="0" w:color="auto"/>
        <w:right w:val="none" w:sz="0" w:space="0" w:color="auto"/>
      </w:divBdr>
      <w:divsChild>
        <w:div w:id="18934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1762">
              <w:marLeft w:val="0"/>
              <w:marRight w:val="0"/>
              <w:marTop w:val="0"/>
              <w:marBottom w:val="0"/>
              <w:divBdr>
                <w:top w:val="none" w:sz="0" w:space="0" w:color="auto"/>
                <w:left w:val="none" w:sz="0" w:space="0" w:color="auto"/>
                <w:bottom w:val="none" w:sz="0" w:space="0" w:color="auto"/>
                <w:right w:val="none" w:sz="0" w:space="0" w:color="auto"/>
              </w:divBdr>
              <w:divsChild>
                <w:div w:id="1884126800">
                  <w:marLeft w:val="0"/>
                  <w:marRight w:val="0"/>
                  <w:marTop w:val="0"/>
                  <w:marBottom w:val="0"/>
                  <w:divBdr>
                    <w:top w:val="none" w:sz="0" w:space="0" w:color="auto"/>
                    <w:left w:val="none" w:sz="0" w:space="0" w:color="auto"/>
                    <w:bottom w:val="none" w:sz="0" w:space="0" w:color="auto"/>
                    <w:right w:val="none" w:sz="0" w:space="0" w:color="auto"/>
                  </w:divBdr>
                  <w:divsChild>
                    <w:div w:id="579022582">
                      <w:marLeft w:val="0"/>
                      <w:marRight w:val="0"/>
                      <w:marTop w:val="0"/>
                      <w:marBottom w:val="0"/>
                      <w:divBdr>
                        <w:top w:val="none" w:sz="0" w:space="0" w:color="auto"/>
                        <w:left w:val="none" w:sz="0" w:space="0" w:color="auto"/>
                        <w:bottom w:val="none" w:sz="0" w:space="0" w:color="auto"/>
                        <w:right w:val="none" w:sz="0" w:space="0" w:color="auto"/>
                      </w:divBdr>
                    </w:div>
                    <w:div w:id="653416745">
                      <w:marLeft w:val="0"/>
                      <w:marRight w:val="0"/>
                      <w:marTop w:val="0"/>
                      <w:marBottom w:val="0"/>
                      <w:divBdr>
                        <w:top w:val="none" w:sz="0" w:space="0" w:color="auto"/>
                        <w:left w:val="none" w:sz="0" w:space="0" w:color="auto"/>
                        <w:bottom w:val="none" w:sz="0" w:space="0" w:color="auto"/>
                        <w:right w:val="none" w:sz="0" w:space="0" w:color="auto"/>
                      </w:divBdr>
                    </w:div>
                    <w:div w:id="562763798">
                      <w:marLeft w:val="0"/>
                      <w:marRight w:val="0"/>
                      <w:marTop w:val="0"/>
                      <w:marBottom w:val="0"/>
                      <w:divBdr>
                        <w:top w:val="none" w:sz="0" w:space="0" w:color="auto"/>
                        <w:left w:val="none" w:sz="0" w:space="0" w:color="auto"/>
                        <w:bottom w:val="none" w:sz="0" w:space="0" w:color="auto"/>
                        <w:right w:val="none" w:sz="0" w:space="0" w:color="auto"/>
                      </w:divBdr>
                    </w:div>
                    <w:div w:id="484856418">
                      <w:marLeft w:val="0"/>
                      <w:marRight w:val="0"/>
                      <w:marTop w:val="0"/>
                      <w:marBottom w:val="0"/>
                      <w:divBdr>
                        <w:top w:val="none" w:sz="0" w:space="0" w:color="auto"/>
                        <w:left w:val="none" w:sz="0" w:space="0" w:color="auto"/>
                        <w:bottom w:val="none" w:sz="0" w:space="0" w:color="auto"/>
                        <w:right w:val="none" w:sz="0" w:space="0" w:color="auto"/>
                      </w:divBdr>
                    </w:div>
                    <w:div w:id="133766062">
                      <w:marLeft w:val="0"/>
                      <w:marRight w:val="0"/>
                      <w:marTop w:val="0"/>
                      <w:marBottom w:val="0"/>
                      <w:divBdr>
                        <w:top w:val="none" w:sz="0" w:space="0" w:color="auto"/>
                        <w:left w:val="none" w:sz="0" w:space="0" w:color="auto"/>
                        <w:bottom w:val="none" w:sz="0" w:space="0" w:color="auto"/>
                        <w:right w:val="none" w:sz="0" w:space="0" w:color="auto"/>
                      </w:divBdr>
                    </w:div>
                    <w:div w:id="1873876723">
                      <w:marLeft w:val="0"/>
                      <w:marRight w:val="0"/>
                      <w:marTop w:val="0"/>
                      <w:marBottom w:val="0"/>
                      <w:divBdr>
                        <w:top w:val="none" w:sz="0" w:space="0" w:color="auto"/>
                        <w:left w:val="none" w:sz="0" w:space="0" w:color="auto"/>
                        <w:bottom w:val="none" w:sz="0" w:space="0" w:color="auto"/>
                        <w:right w:val="none" w:sz="0" w:space="0" w:color="auto"/>
                      </w:divBdr>
                    </w:div>
                    <w:div w:id="80952640">
                      <w:marLeft w:val="0"/>
                      <w:marRight w:val="0"/>
                      <w:marTop w:val="0"/>
                      <w:marBottom w:val="0"/>
                      <w:divBdr>
                        <w:top w:val="none" w:sz="0" w:space="0" w:color="auto"/>
                        <w:left w:val="none" w:sz="0" w:space="0" w:color="auto"/>
                        <w:bottom w:val="none" w:sz="0" w:space="0" w:color="auto"/>
                        <w:right w:val="none" w:sz="0" w:space="0" w:color="auto"/>
                      </w:divBdr>
                    </w:div>
                    <w:div w:id="1761565023">
                      <w:marLeft w:val="0"/>
                      <w:marRight w:val="0"/>
                      <w:marTop w:val="0"/>
                      <w:marBottom w:val="0"/>
                      <w:divBdr>
                        <w:top w:val="none" w:sz="0" w:space="0" w:color="auto"/>
                        <w:left w:val="none" w:sz="0" w:space="0" w:color="auto"/>
                        <w:bottom w:val="none" w:sz="0" w:space="0" w:color="auto"/>
                        <w:right w:val="none" w:sz="0" w:space="0" w:color="auto"/>
                      </w:divBdr>
                    </w:div>
                    <w:div w:id="1171069996">
                      <w:marLeft w:val="0"/>
                      <w:marRight w:val="0"/>
                      <w:marTop w:val="0"/>
                      <w:marBottom w:val="0"/>
                      <w:divBdr>
                        <w:top w:val="none" w:sz="0" w:space="0" w:color="auto"/>
                        <w:left w:val="none" w:sz="0" w:space="0" w:color="auto"/>
                        <w:bottom w:val="none" w:sz="0" w:space="0" w:color="auto"/>
                        <w:right w:val="none" w:sz="0" w:space="0" w:color="auto"/>
                      </w:divBdr>
                    </w:div>
                    <w:div w:id="1242712216">
                      <w:marLeft w:val="0"/>
                      <w:marRight w:val="0"/>
                      <w:marTop w:val="0"/>
                      <w:marBottom w:val="0"/>
                      <w:divBdr>
                        <w:top w:val="none" w:sz="0" w:space="0" w:color="auto"/>
                        <w:left w:val="none" w:sz="0" w:space="0" w:color="auto"/>
                        <w:bottom w:val="none" w:sz="0" w:space="0" w:color="auto"/>
                        <w:right w:val="none" w:sz="0" w:space="0" w:color="auto"/>
                      </w:divBdr>
                    </w:div>
                    <w:div w:id="2097554253">
                      <w:marLeft w:val="0"/>
                      <w:marRight w:val="0"/>
                      <w:marTop w:val="0"/>
                      <w:marBottom w:val="0"/>
                      <w:divBdr>
                        <w:top w:val="none" w:sz="0" w:space="0" w:color="auto"/>
                        <w:left w:val="none" w:sz="0" w:space="0" w:color="auto"/>
                        <w:bottom w:val="none" w:sz="0" w:space="0" w:color="auto"/>
                        <w:right w:val="none" w:sz="0" w:space="0" w:color="auto"/>
                      </w:divBdr>
                    </w:div>
                    <w:div w:id="1154759177">
                      <w:marLeft w:val="0"/>
                      <w:marRight w:val="0"/>
                      <w:marTop w:val="0"/>
                      <w:marBottom w:val="0"/>
                      <w:divBdr>
                        <w:top w:val="none" w:sz="0" w:space="0" w:color="auto"/>
                        <w:left w:val="none" w:sz="0" w:space="0" w:color="auto"/>
                        <w:bottom w:val="none" w:sz="0" w:space="0" w:color="auto"/>
                        <w:right w:val="none" w:sz="0" w:space="0" w:color="auto"/>
                      </w:divBdr>
                    </w:div>
                    <w:div w:id="179899869">
                      <w:marLeft w:val="0"/>
                      <w:marRight w:val="0"/>
                      <w:marTop w:val="0"/>
                      <w:marBottom w:val="0"/>
                      <w:divBdr>
                        <w:top w:val="none" w:sz="0" w:space="0" w:color="auto"/>
                        <w:left w:val="none" w:sz="0" w:space="0" w:color="auto"/>
                        <w:bottom w:val="none" w:sz="0" w:space="0" w:color="auto"/>
                        <w:right w:val="none" w:sz="0" w:space="0" w:color="auto"/>
                      </w:divBdr>
                    </w:div>
                    <w:div w:id="1502546588">
                      <w:marLeft w:val="0"/>
                      <w:marRight w:val="0"/>
                      <w:marTop w:val="0"/>
                      <w:marBottom w:val="0"/>
                      <w:divBdr>
                        <w:top w:val="none" w:sz="0" w:space="0" w:color="auto"/>
                        <w:left w:val="none" w:sz="0" w:space="0" w:color="auto"/>
                        <w:bottom w:val="none" w:sz="0" w:space="0" w:color="auto"/>
                        <w:right w:val="none" w:sz="0" w:space="0" w:color="auto"/>
                      </w:divBdr>
                    </w:div>
                    <w:div w:id="76632944">
                      <w:marLeft w:val="0"/>
                      <w:marRight w:val="0"/>
                      <w:marTop w:val="0"/>
                      <w:marBottom w:val="0"/>
                      <w:divBdr>
                        <w:top w:val="none" w:sz="0" w:space="0" w:color="auto"/>
                        <w:left w:val="none" w:sz="0" w:space="0" w:color="auto"/>
                        <w:bottom w:val="none" w:sz="0" w:space="0" w:color="auto"/>
                        <w:right w:val="none" w:sz="0" w:space="0" w:color="auto"/>
                      </w:divBdr>
                    </w:div>
                    <w:div w:id="235363061">
                      <w:marLeft w:val="0"/>
                      <w:marRight w:val="0"/>
                      <w:marTop w:val="0"/>
                      <w:marBottom w:val="0"/>
                      <w:divBdr>
                        <w:top w:val="none" w:sz="0" w:space="0" w:color="auto"/>
                        <w:left w:val="none" w:sz="0" w:space="0" w:color="auto"/>
                        <w:bottom w:val="none" w:sz="0" w:space="0" w:color="auto"/>
                        <w:right w:val="none" w:sz="0" w:space="0" w:color="auto"/>
                      </w:divBdr>
                    </w:div>
                    <w:div w:id="231280533">
                      <w:marLeft w:val="0"/>
                      <w:marRight w:val="0"/>
                      <w:marTop w:val="0"/>
                      <w:marBottom w:val="0"/>
                      <w:divBdr>
                        <w:top w:val="none" w:sz="0" w:space="0" w:color="auto"/>
                        <w:left w:val="none" w:sz="0" w:space="0" w:color="auto"/>
                        <w:bottom w:val="none" w:sz="0" w:space="0" w:color="auto"/>
                        <w:right w:val="none" w:sz="0" w:space="0" w:color="auto"/>
                      </w:divBdr>
                    </w:div>
                    <w:div w:id="1567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Kling</dc:creator>
  <cp:lastModifiedBy>George Kling</cp:lastModifiedBy>
  <cp:revision>5</cp:revision>
  <dcterms:created xsi:type="dcterms:W3CDTF">2012-09-27T21:08:00Z</dcterms:created>
  <dcterms:modified xsi:type="dcterms:W3CDTF">2012-09-27T22:00:00Z</dcterms:modified>
</cp:coreProperties>
</file>