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B9871" w14:textId="77777777" w:rsidR="008A1DBE" w:rsidRDefault="00503068">
      <w:r>
        <w:t>Permafrost GOAL: Document and Understand How Degradation of Near-Surface Permafrost Will Affect Arctic and Global Systems</w:t>
      </w:r>
    </w:p>
    <w:p w14:paraId="4853FE1E" w14:textId="6020B9E9" w:rsidR="00503068" w:rsidRPr="002A7978" w:rsidRDefault="002A7978">
      <w:pPr>
        <w:rPr>
          <w:b/>
        </w:rPr>
      </w:pPr>
      <w:bookmarkStart w:id="0" w:name="_GoBack"/>
      <w:r w:rsidRPr="002A7978">
        <w:rPr>
          <w:b/>
        </w:rPr>
        <w:t>Key, italics maps onto Permafrost goal, red maps onto our shortened functions</w:t>
      </w:r>
    </w:p>
    <w:bookmarkEnd w:id="0"/>
    <w:p w14:paraId="5948A149" w14:textId="77777777" w:rsidR="00503068" w:rsidRDefault="00503068"/>
    <w:p w14:paraId="526045EF" w14:textId="77777777" w:rsidR="00503068" w:rsidRDefault="00503068">
      <w:r>
        <w:t xml:space="preserve"> Map to Activities (First Stab Uma B. 3Oct 2012)</w:t>
      </w:r>
    </w:p>
    <w:p w14:paraId="5267C88D" w14:textId="77777777" w:rsidR="00503068" w:rsidRDefault="00503068"/>
    <w:p w14:paraId="7285A42F" w14:textId="77777777" w:rsidR="00503068" w:rsidRDefault="00503068">
      <w:r w:rsidRPr="008D38C5">
        <w:rPr>
          <w:b/>
        </w:rPr>
        <w:t>1. Scientific synthesis workshop</w:t>
      </w:r>
      <w:r>
        <w:t xml:space="preserve"> with invited </w:t>
      </w:r>
      <w:r w:rsidR="008D38C5">
        <w:t>interdisciplinary-</w:t>
      </w:r>
      <w:r>
        <w:t>experts (plus some others</w:t>
      </w:r>
      <w:r w:rsidR="008D38C5">
        <w:t>, including key stakeholders</w:t>
      </w:r>
      <w:r>
        <w:t>) with the following focus</w:t>
      </w:r>
    </w:p>
    <w:p w14:paraId="0BF88C8C" w14:textId="77777777" w:rsidR="008D38C5" w:rsidRDefault="00503068" w:rsidP="00503068">
      <w:r>
        <w:t>a) Identify early warning signs of permafrost change, identify tipping points (</w:t>
      </w:r>
      <w:r w:rsidR="005E15E0" w:rsidRPr="003C709A">
        <w:rPr>
          <w:i/>
        </w:rPr>
        <w:t xml:space="preserve">Objective </w:t>
      </w:r>
      <w:r w:rsidRPr="003C709A">
        <w:rPr>
          <w:i/>
        </w:rPr>
        <w:t>1.1</w:t>
      </w:r>
      <w:r>
        <w:t xml:space="preserve">) </w:t>
      </w:r>
    </w:p>
    <w:p w14:paraId="593498DF" w14:textId="77777777" w:rsidR="00503068" w:rsidRDefault="00503068">
      <w:r>
        <w:t>b) Prioritize recommendations for necessary observing network to observe a) (</w:t>
      </w:r>
      <w:r w:rsidR="005E15E0" w:rsidRPr="003C709A">
        <w:rPr>
          <w:i/>
        </w:rPr>
        <w:t xml:space="preserve">Objective </w:t>
      </w:r>
      <w:r w:rsidRPr="003C709A">
        <w:rPr>
          <w:i/>
        </w:rPr>
        <w:t>1.2</w:t>
      </w:r>
      <w:r>
        <w:t>)</w:t>
      </w:r>
    </w:p>
    <w:p w14:paraId="51D97DD3" w14:textId="77777777" w:rsidR="00A72709" w:rsidRDefault="00A72709">
      <w:r>
        <w:t xml:space="preserve">c) Prioritize recommendations for necessary model improvements to make an outlook. </w:t>
      </w:r>
    </w:p>
    <w:p w14:paraId="1FBCE730" w14:textId="77777777" w:rsidR="00503068" w:rsidRDefault="00503068">
      <w:r>
        <w:t xml:space="preserve">   This would take place in year 1 to help identify key gaps</w:t>
      </w:r>
    </w:p>
    <w:p w14:paraId="2CFDE69E" w14:textId="77777777" w:rsidR="00F61F7B" w:rsidRPr="003C709A" w:rsidRDefault="00F61F7B">
      <w:pPr>
        <w:rPr>
          <w:color w:val="FF0000"/>
        </w:rPr>
      </w:pPr>
      <w:r w:rsidRPr="003C709A">
        <w:rPr>
          <w:color w:val="FF0000"/>
        </w:rPr>
        <w:t xml:space="preserve">This maps onto 1 and 3 of our new shortened functions. </w:t>
      </w:r>
    </w:p>
    <w:p w14:paraId="23850E7F" w14:textId="77777777" w:rsidR="00503068" w:rsidRDefault="00503068"/>
    <w:p w14:paraId="4289E279" w14:textId="77777777" w:rsidR="00503068" w:rsidRDefault="00503068">
      <w:r w:rsidRPr="00A72709">
        <w:rPr>
          <w:b/>
        </w:rPr>
        <w:t xml:space="preserve">2. Permafrost model </w:t>
      </w:r>
      <w:proofErr w:type="spellStart"/>
      <w:r w:rsidRPr="00A72709">
        <w:rPr>
          <w:b/>
        </w:rPr>
        <w:t>intercomparison</w:t>
      </w:r>
      <w:proofErr w:type="spellEnd"/>
      <w:r w:rsidRPr="00A72709">
        <w:rPr>
          <w:b/>
        </w:rPr>
        <w:t xml:space="preserve"> activity</w:t>
      </w:r>
      <w:r w:rsidR="008D38C5">
        <w:t xml:space="preserve"> (</w:t>
      </w:r>
      <w:r w:rsidR="00A72709">
        <w:t xml:space="preserve">caveat: </w:t>
      </w:r>
      <w:r w:rsidR="00174048">
        <w:t>I am not sure the models are out there for this activity</w:t>
      </w:r>
      <w:r w:rsidR="00A72709">
        <w:t xml:space="preserve"> since 1.4 lists develop models</w:t>
      </w:r>
      <w:r w:rsidR="00174048">
        <w:t>)</w:t>
      </w:r>
    </w:p>
    <w:p w14:paraId="3EC2089C" w14:textId="77777777" w:rsidR="00503068" w:rsidRDefault="00503068">
      <w:r>
        <w:t xml:space="preserve">a) </w:t>
      </w:r>
      <w:r w:rsidR="00174048">
        <w:t xml:space="preserve">Prepare observations in proper format so they can be use to compare with models. This would include variables such as soil moisture and temperature, freezing depth, soil type, </w:t>
      </w:r>
      <w:proofErr w:type="gramStart"/>
      <w:r w:rsidR="00174048">
        <w:t>carbon</w:t>
      </w:r>
      <w:proofErr w:type="gramEnd"/>
      <w:r w:rsidR="00174048">
        <w:t xml:space="preserve"> content of soil, available nitrogen… (</w:t>
      </w:r>
      <w:r w:rsidR="005E15E0" w:rsidRPr="003C709A">
        <w:rPr>
          <w:i/>
        </w:rPr>
        <w:t xml:space="preserve">Objectives </w:t>
      </w:r>
      <w:r w:rsidR="00174048" w:rsidRPr="003C709A">
        <w:rPr>
          <w:i/>
        </w:rPr>
        <w:t>2.2, 2.3, 2.4, 4.2</w:t>
      </w:r>
      <w:r w:rsidR="003C709A" w:rsidRPr="003C709A">
        <w:rPr>
          <w:i/>
        </w:rPr>
        <w:t>, so parts of Objectives 2 and 4</w:t>
      </w:r>
      <w:r w:rsidR="00174048">
        <w:t>)</w:t>
      </w:r>
    </w:p>
    <w:p w14:paraId="34D11B8B" w14:textId="77777777" w:rsidR="005E15E0" w:rsidRDefault="00174048">
      <w:r>
        <w:t xml:space="preserve">b) </w:t>
      </w:r>
      <w:r w:rsidR="005E15E0">
        <w:t>Run models in agreed-upon mode and synthesize results, identify error bars and probabilities of certain thresholds and the timing</w:t>
      </w:r>
      <w:r w:rsidR="00A72709">
        <w:t xml:space="preserve"> of thaw</w:t>
      </w:r>
      <w:r w:rsidR="005E15E0">
        <w:t xml:space="preserve">. </w:t>
      </w:r>
    </w:p>
    <w:p w14:paraId="551A794A" w14:textId="77777777" w:rsidR="00174048" w:rsidRDefault="005E15E0">
      <w:r>
        <w:t>c) Produce permafrost projections, which will be used in Permafrost Outlook (</w:t>
      </w:r>
      <w:r w:rsidRPr="003C709A">
        <w:t>Activity 3 below</w:t>
      </w:r>
      <w:r>
        <w:t xml:space="preserve">). </w:t>
      </w:r>
    </w:p>
    <w:p w14:paraId="73ABE4E5" w14:textId="77777777" w:rsidR="008A5CE1" w:rsidRPr="008A5CE1" w:rsidRDefault="008A5CE1">
      <w:pPr>
        <w:rPr>
          <w:color w:val="FF0000"/>
        </w:rPr>
      </w:pPr>
      <w:r w:rsidRPr="008A5CE1">
        <w:rPr>
          <w:color w:val="FF0000"/>
        </w:rPr>
        <w:t xml:space="preserve">This maps onto 1 and 3 of our new shortened functions. </w:t>
      </w:r>
    </w:p>
    <w:p w14:paraId="24791D4E" w14:textId="77777777" w:rsidR="00174048" w:rsidRDefault="00174048"/>
    <w:p w14:paraId="5565F368" w14:textId="77777777" w:rsidR="00174048" w:rsidRDefault="00174048">
      <w:r w:rsidRPr="00A72709">
        <w:rPr>
          <w:b/>
        </w:rPr>
        <w:t xml:space="preserve">3. </w:t>
      </w:r>
      <w:r w:rsidR="00F61F7B" w:rsidRPr="00A72709">
        <w:rPr>
          <w:b/>
        </w:rPr>
        <w:t>Permafrost Outlook</w:t>
      </w:r>
      <w:r w:rsidR="00F61F7B">
        <w:t xml:space="preserve"> – a series of </w:t>
      </w:r>
      <w:r w:rsidR="005E15E0">
        <w:t>smallish meetings</w:t>
      </w:r>
      <w:r w:rsidR="00F61F7B">
        <w:t xml:space="preserve"> to produce an outlook in Year 4-5</w:t>
      </w:r>
    </w:p>
    <w:p w14:paraId="4337ADDB" w14:textId="77777777" w:rsidR="00F61F7B" w:rsidRDefault="00F61F7B">
      <w:r>
        <w:t xml:space="preserve">a) Identify the key people in each of our groups (stakeholder, government, industry, and science) and bring them together in Year 1, Year 2, Year 3 to produce an outlook in Year 4-5. </w:t>
      </w:r>
      <w:proofErr w:type="gramStart"/>
      <w:r>
        <w:t>(</w:t>
      </w:r>
      <w:r w:rsidRPr="003C709A">
        <w:rPr>
          <w:i/>
        </w:rPr>
        <w:t>Coordination objective 5 of this goal</w:t>
      </w:r>
      <w:r>
        <w:t>).</w:t>
      </w:r>
      <w:proofErr w:type="gramEnd"/>
      <w:r w:rsidR="005E15E0">
        <w:t xml:space="preserve"> </w:t>
      </w:r>
    </w:p>
    <w:p w14:paraId="4A157290" w14:textId="77777777" w:rsidR="00F61F7B" w:rsidRDefault="00F61F7B">
      <w:r>
        <w:t xml:space="preserve">b) </w:t>
      </w:r>
      <w:r w:rsidR="005E15E0">
        <w:t xml:space="preserve">Take permafrost projections from 2 and develop </w:t>
      </w:r>
      <w:r w:rsidR="003C709A">
        <w:t xml:space="preserve">the path of how this will </w:t>
      </w:r>
      <w:r w:rsidR="005E15E0">
        <w:t>the influence on fish</w:t>
      </w:r>
      <w:r w:rsidR="003C709A">
        <w:t>,</w:t>
      </w:r>
      <w:r w:rsidR="005E15E0">
        <w:t xml:space="preserve"> wildlife</w:t>
      </w:r>
      <w:r w:rsidR="003C709A">
        <w:t>,</w:t>
      </w:r>
      <w:r w:rsidR="005E15E0">
        <w:t xml:space="preserve"> and human communities (</w:t>
      </w:r>
      <w:r w:rsidR="005E15E0" w:rsidRPr="003C709A">
        <w:rPr>
          <w:i/>
        </w:rPr>
        <w:t>Objective 3 of this Goal</w:t>
      </w:r>
      <w:r w:rsidR="005E15E0">
        <w:t xml:space="preserve">). </w:t>
      </w:r>
    </w:p>
    <w:p w14:paraId="33D8ED82" w14:textId="77777777" w:rsidR="003C709A" w:rsidRDefault="003C709A">
      <w:r>
        <w:t>c) How will these projections influence dynamics of Arctic landscape (</w:t>
      </w:r>
      <w:r w:rsidRPr="003C709A">
        <w:rPr>
          <w:i/>
        </w:rPr>
        <w:t>parts of Objective 2 of goal</w:t>
      </w:r>
      <w:r>
        <w:t>)</w:t>
      </w:r>
      <w:proofErr w:type="gramStart"/>
      <w:r>
        <w:t>.</w:t>
      </w:r>
      <w:proofErr w:type="gramEnd"/>
      <w:r>
        <w:t xml:space="preserve"> </w:t>
      </w:r>
    </w:p>
    <w:p w14:paraId="241C5CFC" w14:textId="77777777" w:rsidR="00F61F7B" w:rsidRDefault="00F61F7B"/>
    <w:p w14:paraId="6F27F155" w14:textId="77777777" w:rsidR="00F61F7B" w:rsidRPr="003C709A" w:rsidRDefault="00F61F7B">
      <w:pPr>
        <w:rPr>
          <w:color w:val="FF0000"/>
        </w:rPr>
      </w:pPr>
      <w:r w:rsidRPr="003C709A">
        <w:rPr>
          <w:color w:val="FF0000"/>
        </w:rPr>
        <w:t xml:space="preserve">This maps onto the following of </w:t>
      </w:r>
      <w:r w:rsidR="008A5CE1">
        <w:rPr>
          <w:color w:val="FF0000"/>
        </w:rPr>
        <w:t xml:space="preserve">shortened </w:t>
      </w:r>
      <w:r w:rsidRPr="003C709A">
        <w:rPr>
          <w:color w:val="FF0000"/>
        </w:rPr>
        <w:t xml:space="preserve">Function 2. </w:t>
      </w:r>
    </w:p>
    <w:p w14:paraId="6A623626" w14:textId="77777777" w:rsidR="00F61F7B" w:rsidRPr="003C709A" w:rsidRDefault="00F61F7B" w:rsidP="00F61F7B">
      <w:pPr>
        <w:pStyle w:val="ListParagraph"/>
        <w:numPr>
          <w:ilvl w:val="0"/>
          <w:numId w:val="1"/>
        </w:numPr>
        <w:rPr>
          <w:color w:val="FF0000"/>
        </w:rPr>
      </w:pPr>
      <w:r w:rsidRPr="003C709A">
        <w:rPr>
          <w:color w:val="FF0000"/>
        </w:rPr>
        <w:t>SEARCH as the 'honest-broker' in providing this information; value-neutral</w:t>
      </w:r>
    </w:p>
    <w:p w14:paraId="54C43BC7" w14:textId="77777777" w:rsidR="00F61F7B" w:rsidRPr="003C709A" w:rsidRDefault="00F61F7B" w:rsidP="00F61F7B">
      <w:pPr>
        <w:pStyle w:val="ListParagraph"/>
        <w:numPr>
          <w:ilvl w:val="0"/>
          <w:numId w:val="1"/>
        </w:numPr>
        <w:rPr>
          <w:color w:val="FF0000"/>
        </w:rPr>
      </w:pPr>
      <w:r w:rsidRPr="003C709A">
        <w:rPr>
          <w:color w:val="FF0000"/>
        </w:rPr>
        <w:t>Bring different voices together to do this; bridge science and stakeholders</w:t>
      </w:r>
    </w:p>
    <w:p w14:paraId="07361152" w14:textId="77777777" w:rsidR="00174048" w:rsidRPr="008A5CE1" w:rsidRDefault="00F61F7B" w:rsidP="008A5CE1">
      <w:pPr>
        <w:pStyle w:val="ListParagraph"/>
        <w:numPr>
          <w:ilvl w:val="0"/>
          <w:numId w:val="1"/>
        </w:numPr>
        <w:rPr>
          <w:color w:val="FF0000"/>
        </w:rPr>
      </w:pPr>
      <w:r w:rsidRPr="003C709A">
        <w:rPr>
          <w:color w:val="FF0000"/>
        </w:rPr>
        <w:t>Issue some sort of Outlook product/provide information in some form; includes element of translation</w:t>
      </w:r>
    </w:p>
    <w:sectPr w:rsidR="00174048" w:rsidRPr="008A5CE1" w:rsidSect="009D40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33DA"/>
    <w:multiLevelType w:val="hybridMultilevel"/>
    <w:tmpl w:val="CAE8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8"/>
    <w:rsid w:val="00174048"/>
    <w:rsid w:val="00195907"/>
    <w:rsid w:val="001C379C"/>
    <w:rsid w:val="002A7978"/>
    <w:rsid w:val="003C709A"/>
    <w:rsid w:val="004E608D"/>
    <w:rsid w:val="00503068"/>
    <w:rsid w:val="005E15E0"/>
    <w:rsid w:val="008A1DBE"/>
    <w:rsid w:val="008A5CE1"/>
    <w:rsid w:val="008D38C5"/>
    <w:rsid w:val="009D404E"/>
    <w:rsid w:val="00A72709"/>
    <w:rsid w:val="00B4108E"/>
    <w:rsid w:val="00DE4E07"/>
    <w:rsid w:val="00F6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BAD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B4108E"/>
    <w:pPr>
      <w:spacing w:before="120" w:after="120"/>
    </w:pPr>
    <w:rPr>
      <w:sz w:val="22"/>
    </w:rPr>
  </w:style>
  <w:style w:type="paragraph" w:styleId="BalloonText">
    <w:name w:val="Balloon Text"/>
    <w:basedOn w:val="Normal"/>
    <w:semiHidden/>
    <w:rsid w:val="007972B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F7B"/>
    <w:pPr>
      <w:ind w:left="720"/>
      <w:contextualSpacing/>
    </w:pPr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B4108E"/>
    <w:pPr>
      <w:spacing w:before="120" w:after="120"/>
    </w:pPr>
    <w:rPr>
      <w:sz w:val="22"/>
    </w:rPr>
  </w:style>
  <w:style w:type="paragraph" w:styleId="BalloonText">
    <w:name w:val="Balloon Text"/>
    <w:basedOn w:val="Normal"/>
    <w:semiHidden/>
    <w:rsid w:val="007972B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F7B"/>
    <w:pPr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357</Words>
  <Characters>2037</Characters>
  <Application>Microsoft Macintosh Word</Application>
  <DocSecurity>0</DocSecurity>
  <Lines>16</Lines>
  <Paragraphs>4</Paragraphs>
  <ScaleCrop>false</ScaleCrop>
  <Company>UAF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Bhatt</dc:creator>
  <cp:keywords/>
  <dc:description/>
  <cp:lastModifiedBy>Uma Bhatt</cp:lastModifiedBy>
  <cp:revision>3</cp:revision>
  <dcterms:created xsi:type="dcterms:W3CDTF">2012-10-03T11:28:00Z</dcterms:created>
  <dcterms:modified xsi:type="dcterms:W3CDTF">2012-10-03T12:28:00Z</dcterms:modified>
</cp:coreProperties>
</file>